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F736B9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</w:rPr>
      </w:pPr>
      <w:r w:rsidRPr="00F736B9">
        <w:rPr>
          <w:rFonts w:ascii="Noor_Badr" w:hAnsi="Noor_Badr" w:cs="Noor_Badr"/>
          <w:color w:val="auto"/>
          <w:rtl/>
        </w:rPr>
        <w:t xml:space="preserve">     </w:t>
      </w:r>
      <w:r w:rsidR="00750557" w:rsidRPr="00F736B9">
        <w:rPr>
          <w:rFonts w:ascii="Noor_Badr" w:hAnsi="Noor_Badr" w:cs="Noor_Badr"/>
          <w:color w:val="auto"/>
        </w:rPr>
        <w:t xml:space="preserve">            </w:t>
      </w:r>
      <w:r w:rsidRPr="00F736B9">
        <w:rPr>
          <w:rFonts w:ascii="Noor_Badr" w:hAnsi="Noor_Badr" w:cs="Noor_Badr"/>
          <w:color w:val="auto"/>
          <w:rtl/>
        </w:rPr>
        <w:t xml:space="preserve">      </w:t>
      </w:r>
      <w:r w:rsidR="009F6542" w:rsidRPr="00F736B9">
        <w:rPr>
          <w:rFonts w:ascii="Noor_Badr" w:hAnsi="Noor_Badr" w:cs="Noor_Badr"/>
          <w:noProof/>
          <w:color w:val="auto"/>
          <w:rtl/>
          <w:lang w:val="ur-PK"/>
        </w:rPr>
        <w:drawing>
          <wp:inline distT="0" distB="0" distL="0" distR="0" wp14:anchorId="7D2AF8D4" wp14:editId="4A3CFF66">
            <wp:extent cx="4105910" cy="878693"/>
            <wp:effectExtent l="3810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280C606" w14:textId="15C46971" w:rsidR="00341A83" w:rsidRPr="00341A83" w:rsidRDefault="00341A83" w:rsidP="00341A8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341A83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مباحث معرفت شناسی عقل</w:t>
      </w:r>
    </w:p>
    <w:p w14:paraId="0139C1CE" w14:textId="77A255A2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چیستی شناسی عقل</w:t>
      </w:r>
    </w:p>
    <w:p w14:paraId="1FCCBC5A" w14:textId="7ED40E3E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چرایی شناسی عقل</w:t>
      </w:r>
    </w:p>
    <w:p w14:paraId="0C628B3C" w14:textId="1B78A072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شعاع شناسی عقل</w:t>
      </w:r>
    </w:p>
    <w:p w14:paraId="3B84472A" w14:textId="2C6AED8D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اعتبار شناسی عقل</w:t>
      </w:r>
    </w:p>
    <w:p w14:paraId="5CAAE797" w14:textId="3DABA48E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نسبت شناسی عقل</w:t>
      </w:r>
    </w:p>
    <w:p w14:paraId="23837F66" w14:textId="4B159B31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آسیب شناسی عقل</w:t>
      </w:r>
    </w:p>
    <w:p w14:paraId="06BB22FB" w14:textId="78E2629A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گونه شناسی عقل</w:t>
      </w:r>
    </w:p>
    <w:p w14:paraId="4426BDA0" w14:textId="1FBC9BC3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معرفت شناسی عقل</w:t>
      </w:r>
    </w:p>
    <w:p w14:paraId="1D458296" w14:textId="06C30337" w:rsidR="00341A83" w:rsidRPr="00341A83" w:rsidRDefault="00341A83" w:rsidP="00341A83">
      <w:pPr>
        <w:pStyle w:val="ListParagraph"/>
        <w:numPr>
          <w:ilvl w:val="0"/>
          <w:numId w:val="9"/>
        </w:num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چیستی شناسی عقل</w:t>
      </w:r>
    </w:p>
    <w:p w14:paraId="0EAF77B5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عقل در لغت: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منع و امساک؛ عَقول: به دارو گفته می‌شود؛ عِقال: نام پابندی که برای شتر استفاده می‌شود.</w:t>
      </w:r>
    </w:p>
    <w:p w14:paraId="7C900B9B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وجه تسمیه عقل: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عقل در انسان سبب نگهداری و منع او از آنچه به او ضرر می‌رساند می‌باشد.</w:t>
      </w:r>
    </w:p>
    <w:p w14:paraId="2ED5CE1A" w14:textId="1085CEF5" w:rsidR="00341A83" w:rsidRPr="00341A83" w:rsidRDefault="00341A83" w:rsidP="00341A8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341A83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جوانب مانعیت عقل</w:t>
      </w:r>
    </w:p>
    <w:p w14:paraId="5B508386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جنبه نظری: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عقل از جنبه نظری و ادراکی، مانع خطا و اشتباه می‌شود.</w:t>
      </w:r>
    </w:p>
    <w:p w14:paraId="3AD2A1D8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جنبه عملی: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عقل از جنبه عملی، مانع فعل قبیح می‌شود.</w:t>
      </w:r>
    </w:p>
    <w:p w14:paraId="0E89D4EA" w14:textId="2F09AF9C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lastRenderedPageBreak/>
        <w:t>جنبه ثبوتی عقل</w:t>
      </w:r>
      <w:r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: 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>عقل، افزون بر بُعد سلب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از جنبه‌ا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ثبوت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و محرک برخوردار است. هنگام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که در عرصه نظر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کشف حقا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ق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دست م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ی‌ی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ابد،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انسان را به سو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آن‌ها سوق م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دهد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>. در حوزه عمل ن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ز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با ارائه شناخت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عم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ق،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اشت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اق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انجام افعال ن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کو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را در دل انسان برم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انگ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زد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و او را به سو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عم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ل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فضائل و ن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ک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ها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 xml:space="preserve"> رهنمون م</w:t>
      </w:r>
      <w:r w:rsidR="00905FE6" w:rsidRPr="00905FE6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="00905FE6" w:rsidRPr="00905FE6">
        <w:rPr>
          <w:rFonts w:ascii="Noor_Badr" w:hAnsi="Noor_Badr" w:cs="Noor_Badr" w:hint="eastAsia"/>
          <w:noProof/>
          <w:color w:val="auto"/>
          <w:rtl/>
          <w:lang w:val="ur-PK" w:bidi="fa-IR"/>
        </w:rPr>
        <w:t>سازد</w:t>
      </w:r>
      <w:r w:rsidR="00905FE6" w:rsidRPr="00905FE6">
        <w:rPr>
          <w:rFonts w:ascii="Noor_Badr" w:hAnsi="Noor_Badr" w:cs="Noor_Badr"/>
          <w:noProof/>
          <w:color w:val="auto"/>
          <w:rtl/>
          <w:lang w:val="ur-PK" w:bidi="fa-IR"/>
        </w:rPr>
        <w:t>.</w:t>
      </w:r>
    </w:p>
    <w:p w14:paraId="58B9C782" w14:textId="4B294980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2. </w:t>
      </w: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چرایی شناسی عقل</w:t>
      </w:r>
    </w:p>
    <w:p w14:paraId="0FA721A8" w14:textId="47802E82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بنابر اذعان علما و فیلسوفان، اختلاف فراوانی در ماهیت عقل وجود دارد.</w:t>
      </w:r>
    </w:p>
    <w:p w14:paraId="66FFF022" w14:textId="1B85115D" w:rsidR="00341A83" w:rsidRPr="00341A83" w:rsidRDefault="00341A83" w:rsidP="00341A8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341A83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نظر ملاصدرا و علامه مجلسی در مورد عقل</w:t>
      </w:r>
    </w:p>
    <w:p w14:paraId="013A9A5A" w14:textId="5AF7D1FC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معنای عقل از منظر ملاصدرا</w:t>
      </w:r>
    </w:p>
    <w:p w14:paraId="0A33E558" w14:textId="77777777" w:rsid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عقل، فصل ممیز انسان و حیوان است و آمادگی کسب علوم نظری و استدلالی را دارد. </w:t>
      </w:r>
    </w:p>
    <w:p w14:paraId="40401B94" w14:textId="763D2C29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العقل</w:t>
      </w:r>
      <w:r w:rsidR="008B1F33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: هو</w:t>
      </w:r>
      <w:r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 </w:t>
      </w:r>
      <w:r w:rsidRPr="00341A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الغریزه التی بها یمتاز الانسان عن البهائم</w:t>
      </w:r>
      <w:r w:rsidR="008B1F33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...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؛ عقل به غریزه‌ای گفته می‌شود که وجه تمایز انسان با حیوان است و با این نیرو می‌تواند علوم نظری را درک کند. در این غریزه احمق و باهوش، خواب و بیهوش مساوی‌اند.</w:t>
      </w:r>
      <w:r w:rsidR="008B1F33">
        <w:rPr>
          <w:rFonts w:ascii="Noor_Badr" w:hAnsi="Noor_Badr" w:cs="Noor_Badr" w:hint="cs"/>
          <w:noProof/>
          <w:color w:val="auto"/>
          <w:rtl/>
          <w:lang w:val="ur-PK" w:bidi="fa-IR"/>
        </w:rPr>
        <w:t>(شرح اصول کافی</w:t>
      </w:r>
      <w:r w:rsidR="008B1F33" w:rsidRPr="008B1F33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 1/25)</w:t>
      </w:r>
    </w:p>
    <w:p w14:paraId="1CE9A3B0" w14:textId="06D899C5" w:rsidR="008B1F33" w:rsidRDefault="00082048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082048">
        <w:rPr>
          <w:rFonts w:ascii="Noor_Badr" w:hAnsi="Noor_Badr" w:cs="Noor_Badr" w:hint="cs"/>
          <w:b/>
          <w:bCs/>
          <w:noProof/>
          <w:color w:val="auto"/>
          <w:rtl/>
          <w:lang w:bidi="fa-IR"/>
        </w:rPr>
        <w:t xml:space="preserve">تعریف متکلمین از </w:t>
      </w:r>
      <w:r w:rsidR="00341A83" w:rsidRPr="00082048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عقل</w:t>
      </w:r>
      <w:r w:rsidRPr="00082048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:</w:t>
      </w:r>
      <w:r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 عقل</w:t>
      </w:r>
      <w:r w:rsidR="00341A83"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قضایایی گفته می‌شود که همه یا اکثر مردم آن را قبول داشته باشند. </w:t>
      </w:r>
    </w:p>
    <w:p w14:paraId="766ECF09" w14:textId="23D42705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B1F3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معنای عقل از منظر اخلاقیون؛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عقل قوه و نیروی نفسانی است که امور ارادی که باید به دنبال آن رفت را به انسان معرفی می‌کند. این عقل، به مرور زمان قابل افزایش و تکامل است.</w:t>
      </w:r>
    </w:p>
    <w:p w14:paraId="496D55DB" w14:textId="77777777" w:rsidR="00D82465" w:rsidRDefault="00D82465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>کس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که از ت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زب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و سرعت در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افت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بالا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یی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برخوردار است، به ن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ک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ها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پا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بند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بوده و از بد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ها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دور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م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گز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ند،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در د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دگاه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عرف به عنوان فرد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عاقل شناخته م</w:t>
      </w:r>
      <w:r w:rsidRPr="00D82465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Pr="00D82465">
        <w:rPr>
          <w:rFonts w:ascii="Noor_Badr" w:hAnsi="Noor_Badr" w:cs="Noor_Badr" w:hint="eastAsia"/>
          <w:noProof/>
          <w:color w:val="auto"/>
          <w:rtl/>
          <w:lang w:val="ur-PK" w:bidi="fa-IR"/>
        </w:rPr>
        <w:t>شود</w:t>
      </w:r>
      <w:r w:rsidRPr="00D82465">
        <w:rPr>
          <w:rFonts w:ascii="Noor_Badr" w:hAnsi="Noor_Badr" w:cs="Noor_Badr"/>
          <w:noProof/>
          <w:color w:val="auto"/>
          <w:rtl/>
          <w:lang w:val="ur-PK" w:bidi="fa-IR"/>
        </w:rPr>
        <w:t>.</w:t>
      </w:r>
    </w:p>
    <w:p w14:paraId="14098282" w14:textId="5E3F9CC0" w:rsidR="00341A83" w:rsidRPr="00341A83" w:rsidRDefault="00341A83" w:rsidP="00D82465">
      <w:pPr>
        <w:spacing w:after="160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B1F3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lastRenderedPageBreak/>
        <w:t>اشکال استاد: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نظر می‌رسد تیزهوشی از اوصاف عقل است نه ماهیت آن و لذا این معنا جزء معنای چهارم نمی‌باشد.</w:t>
      </w:r>
    </w:p>
    <w:p w14:paraId="4BE080FB" w14:textId="14B6D22B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معنای عقل آنست که در کتاب نفس آمده و بر چهار مرتبه</w:t>
      </w:r>
      <w:r w:rsidR="004E59F0">
        <w:rPr>
          <w:rFonts w:ascii="Noor_Badr" w:hAnsi="Noor_Badr" w:cs="Noor_Badr" w:hint="cs"/>
          <w:noProof/>
          <w:color w:val="auto"/>
          <w:rtl/>
          <w:lang w:val="ur-PK" w:bidi="fa-IR"/>
        </w:rPr>
        <w:t>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عقل</w:t>
      </w:r>
      <w:r w:rsidR="004E59F0">
        <w:rPr>
          <w:rFonts w:ascii="Noor_Badr" w:hAnsi="Noor_Badr" w:cs="Noor_Badr"/>
          <w:noProof/>
          <w:color w:val="auto"/>
          <w:rtl/>
          <w:lang w:val="ur-PK" w:bidi="fa-IR"/>
        </w:rPr>
        <w:softHyphen/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بالقوه، بالملکه، بالفعل و </w:t>
      </w:r>
      <w:r w:rsidR="004E59F0">
        <w:rPr>
          <w:rFonts w:ascii="Noor_Badr" w:hAnsi="Noor_Badr" w:cs="Noor_Badr" w:hint="cs"/>
          <w:noProof/>
          <w:color w:val="auto"/>
          <w:rtl/>
          <w:lang w:val="ur-PK" w:bidi="fa-IR"/>
        </w:rPr>
        <w:t>عقل</w:t>
      </w:r>
      <w:r w:rsidR="004E59F0">
        <w:rPr>
          <w:rFonts w:ascii="Noor_Badr" w:hAnsi="Noor_Badr" w:cs="Noor_Badr"/>
          <w:noProof/>
          <w:color w:val="auto"/>
          <w:rtl/>
          <w:lang w:val="ur-PK" w:bidi="fa-IR"/>
        </w:rPr>
        <w:softHyphen/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مستفاد می‌باشد.</w:t>
      </w:r>
    </w:p>
    <w:p w14:paraId="0DDB4980" w14:textId="6EEF2625" w:rsidR="008B1F3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عقلی که در کتاب الهیات آمده</w:t>
      </w:r>
      <w:r w:rsidR="004E59F0"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: </w:t>
      </w:r>
      <w:r w:rsidR="004257C2">
        <w:rPr>
          <w:rFonts w:ascii="Noor_Badr" w:hAnsi="Noor_Badr" w:cs="Noor_Badr" w:hint="cs"/>
          <w:noProof/>
          <w:color w:val="auto"/>
          <w:rtl/>
          <w:lang w:val="ur-PK" w:bidi="fa-IR"/>
        </w:rPr>
        <w:t>ز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موجود مجردی است که به خداوند تعلق دارد و از آن به (صادر اول) تعبیر می‌کنند.</w:t>
      </w:r>
    </w:p>
    <w:p w14:paraId="7EC0E928" w14:textId="53AF79AA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B1F3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 اشکال استاد: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این معنا از بحث معرفت شناسی عقل خارج است و به هستی شناسی عقل مربوط می‌شود.</w:t>
      </w:r>
    </w:p>
    <w:p w14:paraId="0C4D68E4" w14:textId="62D0ED4C" w:rsidR="00341A83" w:rsidRPr="008B1F33" w:rsidRDefault="00341A83" w:rsidP="008B1F3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8B1F33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معنای عقل از نظر مرحوم مجلسی</w:t>
      </w:r>
    </w:p>
    <w:p w14:paraId="10BDA914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نیرویی که خیر و شر را درک می‌کند و می‌تواند اسباب امور را بفهمد. این معنا مانند معنایی است که در کتب اخلاق ذکر شده بود با این اضافه که در خیر و شر توسعه داده شود و شامل خیر و شر نظری و عملی می‌شود.</w:t>
      </w:r>
    </w:p>
    <w:p w14:paraId="570C2B39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عقل، ملکه‌ای است که در نفس وجود دارد و می‌تواند بوسیله آن بفهمد. ملکه در اکثر مردم وجود دارد اما آن را به فعلیت نمی‌رسانند.</w:t>
      </w:r>
    </w:p>
    <w:p w14:paraId="08E30413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533AA0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عقل،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نیرویی است که مردم در امر معاش از آن استفاده می‌کنند و اگر مطابق شرع باشد عقل معاش نام دارد. در جامعه‌شناسی و نظام غرب این عقل را تأیید کرده و به آن عقل ابزاری می‌گویند و عاقل را کسی می‌دانند که بتواند اقتصاد را شکوفا کند.</w:t>
      </w:r>
    </w:p>
    <w:p w14:paraId="082002A1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533AA0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عقل،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مراتب استعداد نفس است که شامل عقل هیولایی، ملکه، بالفعل و مستفاد می‌باشد.</w:t>
      </w:r>
    </w:p>
    <w:p w14:paraId="4F119708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6267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lastRenderedPageBreak/>
        <w:t>عقل،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نفس ناطقه‌ای است که از بهائم فاصله می‌گیرد.</w:t>
      </w:r>
    </w:p>
    <w:p w14:paraId="70DBDEC0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62678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عقل،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جوهری که مجرد از انسان بوده و قدیم است و تعلق به ماده و صورت و ... ندارد.</w:t>
      </w:r>
    </w:p>
    <w:p w14:paraId="3E14E21C" w14:textId="042C5734" w:rsidR="00341A83" w:rsidRPr="008B1F33" w:rsidRDefault="00341A83" w:rsidP="008B1F3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8B1F33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نتیجه‌گیری</w:t>
      </w:r>
    </w:p>
    <w:p w14:paraId="423321BD" w14:textId="4B1B59A1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B1F3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اولاً: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بحث از عقل مربوط به مباحث وجود</w:t>
      </w:r>
      <w:r w:rsidR="00016893">
        <w:rPr>
          <w:rFonts w:ascii="Noor_Badr" w:hAnsi="Noor_Badr" w:cs="Noor_Badr"/>
          <w:noProof/>
          <w:color w:val="auto"/>
          <w:rtl/>
          <w:lang w:val="ur-PK" w:bidi="fa-IR"/>
        </w:rPr>
        <w:softHyphen/>
      </w:r>
      <w:r w:rsidR="00016893">
        <w:rPr>
          <w:rFonts w:ascii="Noor_Badr" w:hAnsi="Noor_Badr" w:cs="Noor_Badr"/>
          <w:noProof/>
          <w:color w:val="auto"/>
          <w:rtl/>
          <w:lang w:val="ur-PK" w:bidi="fa-IR"/>
        </w:rPr>
        <w:softHyphen/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شناسی می‌باشد.</w:t>
      </w:r>
    </w:p>
    <w:p w14:paraId="3EA23A22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B1F3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ثانیاً: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ملاصدرا و علامه مجلسی، از زاویه‌ی خاصی به عقل نگاه کرده‌اند.</w:t>
      </w:r>
    </w:p>
    <w:p w14:paraId="709D0875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B1F3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ثالثاً: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در تعریف عقل بیشتر به متعلق آن اشاره شده است.</w:t>
      </w:r>
    </w:p>
    <w:p w14:paraId="535A761A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B1F3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نظر استاد: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تعریف جنس و فصل از عقل، میسور نمی‌باشد و تمام علما و فلاسفه بر این امر متفق‌اند که عقل، توانایی فهم جنس و فصل اشیاء را ندارد. در نتیجه می‌بایست به دنبال خاصیت و کارکرد آن بود کما اینکه در روایات به آن اشاره شده است.</w:t>
      </w:r>
    </w:p>
    <w:p w14:paraId="5BEACFA0" w14:textId="6F985B3A" w:rsidR="00341A83" w:rsidRPr="00341A83" w:rsidRDefault="00341A83" w:rsidP="00BF6838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  <w:r w:rsidRPr="000E21F9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عقل،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 قدرت و نیروی خدادادی و فطری است که در دو ساحت ادراکی و تدبیری توانایی دارد. در ساحت ادراک، توانایی کشف امور اختیاری و غیر اختیاری را دارد (عقل نظری و عملی). در ساحت تدبیر، توانایی پیش‌بینی و برنامه‌ریزی و تنظیم امور را دارد.</w:t>
      </w:r>
    </w:p>
    <w:p w14:paraId="6644E134" w14:textId="42F0A7B2" w:rsidR="00341A83" w:rsidRPr="00341A83" w:rsidRDefault="00341A83" w:rsidP="00BF6838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عقل توانایی کشف مجهول از معلوم را دارد که عقل ادراکی می‌باشد و شامل عقل نظری و عملی می‌باشد. همچنین عقل توانایی مرتب کردن معلومات برای رسیدن به نتیجه را دارد که به آن عقل تدبیری گفته می‌شود.</w:t>
      </w:r>
    </w:p>
    <w:p w14:paraId="7B8067F2" w14:textId="2AD46592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 xml:space="preserve">این عقل اگر به امور دنیایی توجه نمود، عقل معاش نامیده می‌شود و اگر به امور </w:t>
      </w:r>
      <w:r w:rsidR="00BF6838">
        <w:rPr>
          <w:rFonts w:ascii="Noor_Badr" w:hAnsi="Noor_Badr" w:cs="Noor_Badr" w:hint="cs"/>
          <w:noProof/>
          <w:color w:val="auto"/>
          <w:rtl/>
          <w:lang w:val="ur-PK" w:bidi="fa-IR"/>
        </w:rPr>
        <w:t>أ</w:t>
      </w: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خروی توجه داشته باشد، عقل معاد نامیده می‌شود.</w:t>
      </w:r>
    </w:p>
    <w:p w14:paraId="0820A9E0" w14:textId="77777777" w:rsidR="00341A83" w:rsidRPr="00341A83" w:rsidRDefault="00341A83" w:rsidP="00341A8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</w:p>
    <w:p w14:paraId="6EEB1CF3" w14:textId="3149545A" w:rsidR="00341A83" w:rsidRPr="00341A83" w:rsidRDefault="00341A83" w:rsidP="00BF6838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341A83">
        <w:rPr>
          <w:rFonts w:ascii="Noor_Badr" w:hAnsi="Noor_Badr" w:cs="Noor_Badr"/>
          <w:noProof/>
          <w:color w:val="auto"/>
          <w:rtl/>
          <w:lang w:val="ur-PK" w:bidi="fa-IR"/>
        </w:rPr>
        <w:t>اگر هدف از توجه دنیا باشد، عقل شیطانی می‌شود و اگر هدف از توجه آخرت باشد، عقل ایمانی و درست می‌باشد.</w:t>
      </w:r>
    </w:p>
    <w:p w14:paraId="22BF72DC" w14:textId="5CA07BDD" w:rsidR="0065453D" w:rsidRPr="00341A83" w:rsidRDefault="0065453D" w:rsidP="00341A83">
      <w:pPr>
        <w:spacing w:after="160"/>
        <w:ind w:firstLine="0"/>
        <w:jc w:val="both"/>
        <w:rPr>
          <w:rFonts w:ascii="Noor_Badr" w:hAnsi="Noor_Badr" w:cs="Noor_Badr"/>
          <w:color w:val="auto"/>
          <w:rtl/>
        </w:rPr>
      </w:pPr>
    </w:p>
    <w:sectPr w:rsidR="0065453D" w:rsidRPr="00341A83" w:rsidSect="00E249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D5F10" w14:textId="77777777" w:rsidR="009A6E9D" w:rsidRDefault="009A6E9D" w:rsidP="00DC59A5">
      <w:pPr>
        <w:spacing w:line="240" w:lineRule="auto"/>
      </w:pPr>
      <w:r>
        <w:separator/>
      </w:r>
    </w:p>
  </w:endnote>
  <w:endnote w:type="continuationSeparator" w:id="0">
    <w:p w14:paraId="4AB81E71" w14:textId="77777777" w:rsidR="009A6E9D" w:rsidRDefault="009A6E9D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1EEC0A9F-D8F4-40D3-99D0-4B3D7E8C27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47E3A52-461B-4968-B3CF-9C3F55C1DC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3C9880BA-53D1-474B-B4B9-29C63B4EA3CA}"/>
    <w:embedBold r:id="rId4" w:fontKey="{8C53B30D-DDFD-4408-9B9D-16862B600092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9B424BF9-A734-4157-B523-A4E2B78D02F6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6" w:fontKey="{56E18F2F-1633-4583-A7F2-D30FF255111C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CBD2639C-33CD-458C-80FB-28237824A657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8" w:fontKey="{95EB865A-D212-4C2E-9C6F-06680311A651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9" w:fontKey="{7505338E-8C5D-4E5F-8843-5288A1905EA2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E4AE6760-3AD9-48B1-8937-AB30630C319D}"/>
    <w:embedBold r:id="rId11" w:fontKey="{EF400E56-45FE-4F84-AF83-155D9D2A4509}"/>
  </w:font>
  <w:font w:name="IRANSansFaNum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2" w:fontKey="{0AC8B0EC-B314-44EB-9F98-DCD1E12EA6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36B2D" w14:textId="77777777" w:rsidR="009A6E9D" w:rsidRDefault="009A6E9D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7EE0DFD8" w14:textId="77777777" w:rsidR="009A6E9D" w:rsidRDefault="009A6E9D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5F7D6" w14:textId="77777777" w:rsidR="00BF30C1" w:rsidRDefault="00BF3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833A21"/>
    <w:multiLevelType w:val="hybridMultilevel"/>
    <w:tmpl w:val="9A1E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B77FD"/>
    <w:multiLevelType w:val="hybridMultilevel"/>
    <w:tmpl w:val="3A289D0E"/>
    <w:lvl w:ilvl="0" w:tplc="CA6E7A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46162A"/>
    <w:multiLevelType w:val="hybridMultilevel"/>
    <w:tmpl w:val="22ACAC56"/>
    <w:lvl w:ilvl="0" w:tplc="0892386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590221D"/>
    <w:multiLevelType w:val="hybridMultilevel"/>
    <w:tmpl w:val="1B3C2A24"/>
    <w:lvl w:ilvl="0" w:tplc="200260F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942D4D"/>
    <w:multiLevelType w:val="hybridMultilevel"/>
    <w:tmpl w:val="511063EE"/>
    <w:lvl w:ilvl="0" w:tplc="F72A96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57E3C4A"/>
    <w:multiLevelType w:val="hybridMultilevel"/>
    <w:tmpl w:val="2B4EA4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3577147">
    <w:abstractNumId w:val="3"/>
  </w:num>
  <w:num w:numId="2" w16cid:durableId="1105272175">
    <w:abstractNumId w:val="7"/>
  </w:num>
  <w:num w:numId="3" w16cid:durableId="709309037">
    <w:abstractNumId w:val="0"/>
  </w:num>
  <w:num w:numId="4" w16cid:durableId="2063020284">
    <w:abstractNumId w:val="6"/>
  </w:num>
  <w:num w:numId="5" w16cid:durableId="892349402">
    <w:abstractNumId w:val="2"/>
  </w:num>
  <w:num w:numId="6" w16cid:durableId="954213477">
    <w:abstractNumId w:val="8"/>
  </w:num>
  <w:num w:numId="7" w16cid:durableId="294264311">
    <w:abstractNumId w:val="5"/>
  </w:num>
  <w:num w:numId="8" w16cid:durableId="2096390346">
    <w:abstractNumId w:val="4"/>
  </w:num>
  <w:num w:numId="9" w16cid:durableId="170860617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C3MDIzNjCztDA0NDRX0lEKTi0uzszPAykwrAUArlLaISwAAAA="/>
  </w:docVars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89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48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BB1"/>
    <w:rsid w:val="000D5E98"/>
    <w:rsid w:val="000D6321"/>
    <w:rsid w:val="000D6C75"/>
    <w:rsid w:val="000D7A60"/>
    <w:rsid w:val="000D7CD1"/>
    <w:rsid w:val="000E1055"/>
    <w:rsid w:val="000E145D"/>
    <w:rsid w:val="000E21F9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5E57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0A5B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520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1A83"/>
    <w:rsid w:val="0034366A"/>
    <w:rsid w:val="003438E2"/>
    <w:rsid w:val="00343D85"/>
    <w:rsid w:val="003441A6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C2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37ED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59F0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AA0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783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453D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2D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3918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1F33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2D2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5FE6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A6E9D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6BD3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07ED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838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47358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385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2465"/>
    <w:rsid w:val="00D831F2"/>
    <w:rsid w:val="00D84237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A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4BE8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36B9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3DCB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2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 جهل - </a:t>
          </a:r>
          <a:r>
            <a:rPr lang="fa-IR" sz="1100" b="1">
              <a:latin typeface="Noor_Badr" panose="02000400000000000000" pitchFamily="2" charset="-78"/>
              <a:cs typeface="Noor_Badr" panose="02000400000000000000" pitchFamily="2" charset="-78"/>
            </a:rPr>
            <a:t>مباحث معرفت شناسی عقل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90998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187" y="7950"/>
          <a:ext cx="4100581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560" y="19323"/>
        <a:ext cx="4077835" cy="365543"/>
      </dsp:txXfrm>
    </dsp:sp>
    <dsp:sp modelId="{D01FC0F4-B841-43DD-B26D-2C5A842C3EF9}">
      <dsp:nvSpPr>
        <dsp:cNvPr id="0" name=""/>
        <dsp:cNvSpPr/>
      </dsp:nvSpPr>
      <dsp:spPr>
        <a:xfrm>
          <a:off x="2664" y="490149"/>
          <a:ext cx="2397080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 جهل - </a:t>
          </a:r>
          <a:r>
            <a:rPr lang="fa-IR" sz="1100" b="1" kern="1200">
              <a:latin typeface="Noor_Badr" panose="02000400000000000000" pitchFamily="2" charset="-78"/>
              <a:cs typeface="Noor_Badr" panose="02000400000000000000" pitchFamily="2" charset="-78"/>
            </a:rPr>
            <a:t>مباحث معرفت شناسی عقل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037" y="501522"/>
        <a:ext cx="2374334" cy="365543"/>
      </dsp:txXfrm>
    </dsp:sp>
    <dsp:sp modelId="{1ED4F8EF-DB57-4333-BA71-6CACF3264A09}">
      <dsp:nvSpPr>
        <dsp:cNvPr id="0" name=""/>
        <dsp:cNvSpPr/>
      </dsp:nvSpPr>
      <dsp:spPr>
        <a:xfrm>
          <a:off x="2505167" y="490149"/>
          <a:ext cx="677339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2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516540" y="501522"/>
        <a:ext cx="654593" cy="365543"/>
      </dsp:txXfrm>
    </dsp:sp>
    <dsp:sp modelId="{1E73261F-51D4-40F2-9B71-8A063F8FB20A}">
      <dsp:nvSpPr>
        <dsp:cNvPr id="0" name=""/>
        <dsp:cNvSpPr/>
      </dsp:nvSpPr>
      <dsp:spPr>
        <a:xfrm>
          <a:off x="3287928" y="490149"/>
          <a:ext cx="81531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299301" y="501522"/>
        <a:ext cx="792571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5712</TotalTime>
  <Pages>5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434</cp:revision>
  <cp:lastPrinted>2023-05-09T16:28:00Z</cp:lastPrinted>
  <dcterms:created xsi:type="dcterms:W3CDTF">2021-11-22T11:06:00Z</dcterms:created>
  <dcterms:modified xsi:type="dcterms:W3CDTF">2024-09-14T11:41:00Z</dcterms:modified>
</cp:coreProperties>
</file>