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 w:themeColor="background1"/>
  <w:body>
    <w:p w14:paraId="01694508" w14:textId="7C22CC78" w:rsidR="00B8594A" w:rsidRPr="0053225A" w:rsidRDefault="000374B8" w:rsidP="00B1488D">
      <w:pPr>
        <w:spacing w:line="240" w:lineRule="auto"/>
        <w:ind w:firstLine="0"/>
        <w:jc w:val="both"/>
        <w:rPr>
          <w:rFonts w:ascii="Noor_Badr" w:hAnsi="Noor_Badr" w:cs="Noor_Badr"/>
          <w:color w:val="auto"/>
        </w:rPr>
      </w:pPr>
      <w:r w:rsidRPr="0053225A">
        <w:rPr>
          <w:rFonts w:ascii="Noor_Badr" w:hAnsi="Noor_Badr" w:cs="Noor_Badr"/>
          <w:color w:val="auto"/>
          <w:rtl/>
        </w:rPr>
        <w:t xml:space="preserve">     </w:t>
      </w:r>
      <w:r w:rsidR="00750557" w:rsidRPr="0053225A">
        <w:rPr>
          <w:rFonts w:ascii="Noor_Badr" w:hAnsi="Noor_Badr" w:cs="Noor_Badr"/>
          <w:color w:val="auto"/>
        </w:rPr>
        <w:t xml:space="preserve">            </w:t>
      </w:r>
      <w:r w:rsidRPr="0053225A">
        <w:rPr>
          <w:rFonts w:ascii="Noor_Badr" w:hAnsi="Noor_Badr" w:cs="Noor_Badr"/>
          <w:color w:val="auto"/>
          <w:rtl/>
        </w:rPr>
        <w:t xml:space="preserve">      </w:t>
      </w:r>
      <w:r w:rsidR="009F6542" w:rsidRPr="0053225A">
        <w:rPr>
          <w:rFonts w:ascii="Noor_Badr" w:hAnsi="Noor_Badr" w:cs="Noor_Badr"/>
          <w:noProof/>
          <w:color w:val="auto"/>
          <w:sz w:val="28"/>
          <w:szCs w:val="28"/>
          <w:rtl/>
          <w:lang w:val="ur-PK"/>
        </w:rPr>
        <w:drawing>
          <wp:inline distT="0" distB="0" distL="0" distR="0" wp14:anchorId="7D2AF8D4" wp14:editId="5DB9F961">
            <wp:extent cx="4105910" cy="878693"/>
            <wp:effectExtent l="0" t="38100" r="46990" b="55245"/>
            <wp:docPr id="8" name="Diagram 8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14:paraId="1DC04CBF" w14:textId="77777777" w:rsidR="00347E6E" w:rsidRPr="0053225A" w:rsidRDefault="00347E6E" w:rsidP="00347E6E">
      <w:pPr>
        <w:rPr>
          <w:rFonts w:ascii="Noor_Badr" w:hAnsi="Noor_Badr" w:cs="Noor_Badr"/>
          <w:color w:val="auto"/>
          <w:rtl/>
        </w:rPr>
      </w:pPr>
    </w:p>
    <w:p w14:paraId="7AED8DD3" w14:textId="77777777" w:rsidR="0053225A" w:rsidRPr="0053225A" w:rsidRDefault="0053225A" w:rsidP="0053225A">
      <w:pPr>
        <w:spacing w:after="160"/>
        <w:ind w:firstLine="0"/>
        <w:jc w:val="both"/>
        <w:rPr>
          <w:rFonts w:ascii="IRANSansFaNum" w:hAnsi="IRANSansFaNum" w:cs="IRANSansFaNum"/>
          <w:noProof/>
          <w:color w:val="auto"/>
          <w:sz w:val="28"/>
          <w:szCs w:val="28"/>
          <w:lang w:val="ur-PK"/>
        </w:rPr>
      </w:pPr>
      <w:r w:rsidRPr="0053225A">
        <w:rPr>
          <w:rFonts w:ascii="IRANSansFaNum" w:hAnsi="IRANSansFaNum" w:cs="IRANSansFaNum"/>
          <w:noProof/>
          <w:color w:val="auto"/>
          <w:sz w:val="28"/>
          <w:szCs w:val="28"/>
          <w:rtl/>
          <w:lang w:val="ur-PK"/>
        </w:rPr>
        <w:t xml:space="preserve">پشتیبانی از خطبه غدیر </w:t>
      </w:r>
    </w:p>
    <w:p w14:paraId="0666C906" w14:textId="3DA9789C" w:rsidR="0053225A" w:rsidRPr="0053225A" w:rsidRDefault="0053225A" w:rsidP="0053225A">
      <w:pPr>
        <w:spacing w:after="160"/>
        <w:ind w:firstLine="0"/>
        <w:jc w:val="both"/>
        <w:rPr>
          <w:rFonts w:ascii="Noor_Badr" w:hAnsi="Noor_Badr" w:cs="Noor_Badr"/>
          <w:noProof/>
          <w:color w:val="auto"/>
          <w:rtl/>
          <w:lang w:val="ur-PK"/>
        </w:rPr>
      </w:pPr>
      <w:r w:rsidRPr="0053225A">
        <w:rPr>
          <w:rFonts w:ascii="Noor_Badr" w:hAnsi="Noor_Badr" w:cs="Noor_Badr"/>
          <w:noProof/>
          <w:color w:val="auto"/>
          <w:rtl/>
          <w:lang w:val="ur-PK"/>
        </w:rPr>
        <w:t xml:space="preserve">رسول خدا </w:t>
      </w:r>
      <w:r w:rsidR="00641F88">
        <w:rPr>
          <w:rFonts w:ascii="Noor_Badr" w:hAnsi="Noor_Badr" w:cs="Noor_Badr"/>
          <w:noProof/>
          <w:color w:val="auto"/>
          <w:rtl/>
          <w:lang w:val="ur-PK"/>
        </w:rPr>
        <w:t>صل</w:t>
      </w:r>
      <w:r w:rsidR="00641F88">
        <w:rPr>
          <w:rFonts w:ascii="Noor_Badr" w:hAnsi="Noor_Badr" w:cs="Noor_Badr" w:hint="cs"/>
          <w:noProof/>
          <w:color w:val="auto"/>
          <w:rtl/>
          <w:lang w:val="ur-PK"/>
        </w:rPr>
        <w:t>ی‌</w:t>
      </w:r>
      <w:r w:rsidR="00641F88">
        <w:rPr>
          <w:rFonts w:ascii="Noor_Badr" w:hAnsi="Noor_Badr" w:cs="Noor_Badr" w:hint="eastAsia"/>
          <w:noProof/>
          <w:color w:val="auto"/>
          <w:rtl/>
          <w:lang w:val="ur-PK"/>
        </w:rPr>
        <w:t>الله</w:t>
      </w:r>
      <w:r w:rsidR="00641F88">
        <w:rPr>
          <w:rFonts w:ascii="Noor_Badr" w:hAnsi="Noor_Badr" w:cs="Noor_Badr"/>
          <w:noProof/>
          <w:color w:val="auto"/>
          <w:rtl/>
          <w:lang w:val="ur-PK"/>
        </w:rPr>
        <w:t xml:space="preserve"> عل</w:t>
      </w:r>
      <w:r w:rsidR="00641F88">
        <w:rPr>
          <w:rFonts w:ascii="Noor_Badr" w:hAnsi="Noor_Badr" w:cs="Noor_Badr" w:hint="cs"/>
          <w:noProof/>
          <w:color w:val="auto"/>
          <w:rtl/>
          <w:lang w:val="ur-PK"/>
        </w:rPr>
        <w:t>ی</w:t>
      </w:r>
      <w:r w:rsidR="00641F88">
        <w:rPr>
          <w:rFonts w:ascii="Noor_Badr" w:hAnsi="Noor_Badr" w:cs="Noor_Badr" w:hint="eastAsia"/>
          <w:noProof/>
          <w:color w:val="auto"/>
          <w:rtl/>
          <w:lang w:val="ur-PK"/>
        </w:rPr>
        <w:t>ه</w:t>
      </w:r>
      <w:r w:rsidRPr="0053225A">
        <w:rPr>
          <w:rFonts w:ascii="Noor_Badr" w:hAnsi="Noor_Badr" w:cs="Noor_Badr"/>
          <w:noProof/>
          <w:color w:val="auto"/>
          <w:rtl/>
          <w:lang w:val="ur-PK"/>
        </w:rPr>
        <w:t xml:space="preserve"> وآله بعد از ایراد خطبه، مردم را به حال خود رها </w:t>
      </w:r>
      <w:r w:rsidR="00641F88">
        <w:rPr>
          <w:rFonts w:ascii="Noor_Badr" w:hAnsi="Noor_Badr" w:cs="Noor_Badr"/>
          <w:noProof/>
          <w:color w:val="auto"/>
          <w:rtl/>
          <w:lang w:val="ur-PK"/>
        </w:rPr>
        <w:t xml:space="preserve">نکرد؛ بلکه سه </w:t>
      </w:r>
      <w:r w:rsidRPr="0053225A">
        <w:rPr>
          <w:rFonts w:ascii="Noor_Badr" w:hAnsi="Noor_Badr" w:cs="Noor_Badr"/>
          <w:noProof/>
          <w:color w:val="auto"/>
          <w:rtl/>
          <w:lang w:val="ur-PK"/>
        </w:rPr>
        <w:t xml:space="preserve">روز متوالی جمعیت را نگهداشت تا با </w:t>
      </w:r>
      <w:r w:rsidR="00FA0918">
        <w:rPr>
          <w:rFonts w:ascii="Noor_Badr" w:hAnsi="Noor_Badr" w:cs="Noor_Badr" w:hint="cs"/>
          <w:noProof/>
          <w:color w:val="auto"/>
          <w:rtl/>
          <w:lang w:val="ur-PK"/>
        </w:rPr>
        <w:t>ایشان</w:t>
      </w:r>
      <w:r w:rsidRPr="0053225A">
        <w:rPr>
          <w:rFonts w:ascii="Noor_Badr" w:hAnsi="Noor_Badr" w:cs="Noor_Badr"/>
          <w:noProof/>
          <w:color w:val="auto"/>
          <w:rtl/>
          <w:lang w:val="ur-PK"/>
        </w:rPr>
        <w:t xml:space="preserve"> و </w:t>
      </w:r>
      <w:r w:rsidR="00641F88">
        <w:rPr>
          <w:rFonts w:ascii="Noor_Badr" w:hAnsi="Noor_Badr" w:cs="Noor_Badr"/>
          <w:noProof/>
          <w:color w:val="auto"/>
          <w:rtl/>
          <w:lang w:val="ur-PK"/>
        </w:rPr>
        <w:t>ام</w:t>
      </w:r>
      <w:r w:rsidR="00641F88">
        <w:rPr>
          <w:rFonts w:ascii="Noor_Badr" w:hAnsi="Noor_Badr" w:cs="Noor_Badr" w:hint="cs"/>
          <w:noProof/>
          <w:color w:val="auto"/>
          <w:rtl/>
          <w:lang w:val="ur-PK"/>
        </w:rPr>
        <w:t>ی</w:t>
      </w:r>
      <w:r w:rsidR="00641F88">
        <w:rPr>
          <w:rFonts w:ascii="Noor_Badr" w:hAnsi="Noor_Badr" w:cs="Noor_Badr" w:hint="eastAsia"/>
          <w:noProof/>
          <w:color w:val="auto"/>
          <w:rtl/>
          <w:lang w:val="ur-PK"/>
        </w:rPr>
        <w:t>رالمؤمن</w:t>
      </w:r>
      <w:r w:rsidR="00641F88">
        <w:rPr>
          <w:rFonts w:ascii="Noor_Badr" w:hAnsi="Noor_Badr" w:cs="Noor_Badr" w:hint="cs"/>
          <w:noProof/>
          <w:color w:val="auto"/>
          <w:rtl/>
          <w:lang w:val="ur-PK"/>
        </w:rPr>
        <w:t>ی</w:t>
      </w:r>
      <w:r w:rsidR="00641F88">
        <w:rPr>
          <w:rFonts w:ascii="Noor_Badr" w:hAnsi="Noor_Badr" w:cs="Noor_Badr" w:hint="eastAsia"/>
          <w:noProof/>
          <w:color w:val="auto"/>
          <w:rtl/>
          <w:lang w:val="ur-PK"/>
        </w:rPr>
        <w:t>ن</w:t>
      </w:r>
      <w:r w:rsidRPr="0053225A">
        <w:rPr>
          <w:rFonts w:ascii="Noor_Badr" w:hAnsi="Noor_Badr" w:cs="Noor_Badr"/>
          <w:noProof/>
          <w:color w:val="auto"/>
          <w:rtl/>
          <w:lang w:val="ur-PK"/>
        </w:rPr>
        <w:t xml:space="preserve"> علیهماالسلام بیعت نمایند و در حین بیعت، کارهای دیگری را </w:t>
      </w:r>
      <w:r w:rsidR="00641F88">
        <w:rPr>
          <w:rFonts w:ascii="Noor_Badr" w:hAnsi="Noor_Badr" w:cs="Noor_Badr"/>
          <w:noProof/>
          <w:color w:val="auto"/>
          <w:rtl/>
          <w:lang w:val="ur-PK"/>
        </w:rPr>
        <w:t>به‌عنوان</w:t>
      </w:r>
      <w:r w:rsidRPr="0053225A">
        <w:rPr>
          <w:rFonts w:ascii="Noor_Badr" w:hAnsi="Noor_Badr" w:cs="Noor_Badr"/>
          <w:noProof/>
          <w:color w:val="auto"/>
          <w:rtl/>
          <w:lang w:val="ur-PK"/>
        </w:rPr>
        <w:t xml:space="preserve"> پشتیبانی از این ماجرا انجام دادند؛ </w:t>
      </w:r>
    </w:p>
    <w:p w14:paraId="52E2B057" w14:textId="4F08FBE3" w:rsidR="0053225A" w:rsidRPr="00044C75" w:rsidRDefault="00641F88" w:rsidP="0053225A">
      <w:pPr>
        <w:spacing w:after="160"/>
        <w:ind w:firstLine="0"/>
        <w:jc w:val="both"/>
        <w:rPr>
          <w:rFonts w:ascii="IRANSansFaNum" w:hAnsi="IRANSansFaNum" w:cs="IRANSansFaNum"/>
          <w:noProof/>
          <w:color w:val="auto"/>
          <w:sz w:val="28"/>
          <w:szCs w:val="28"/>
          <w:rtl/>
          <w:lang w:val="ur-PK"/>
        </w:rPr>
      </w:pPr>
      <w:r>
        <w:rPr>
          <w:rFonts w:ascii="IRANSansFaNum" w:hAnsi="IRANSansFaNum" w:cs="IRANSansFaNum"/>
          <w:noProof/>
          <w:color w:val="auto"/>
          <w:sz w:val="28"/>
          <w:szCs w:val="28"/>
          <w:rtl/>
          <w:lang w:val="ur-PK"/>
        </w:rPr>
        <w:t>نمونه‌ها</w:t>
      </w:r>
      <w:r>
        <w:rPr>
          <w:rFonts w:ascii="IRANSansFaNum" w:hAnsi="IRANSansFaNum" w:cs="IRANSansFaNum" w:hint="cs"/>
          <w:noProof/>
          <w:color w:val="auto"/>
          <w:sz w:val="28"/>
          <w:szCs w:val="28"/>
          <w:rtl/>
          <w:lang w:val="ur-PK"/>
        </w:rPr>
        <w:t>یی</w:t>
      </w:r>
      <w:r w:rsidR="0053225A" w:rsidRPr="00044C75">
        <w:rPr>
          <w:rFonts w:ascii="IRANSansFaNum" w:hAnsi="IRANSansFaNum" w:cs="IRANSansFaNum"/>
          <w:noProof/>
          <w:color w:val="auto"/>
          <w:sz w:val="28"/>
          <w:szCs w:val="28"/>
          <w:rtl/>
          <w:lang w:val="ur-PK"/>
        </w:rPr>
        <w:t xml:space="preserve"> از پشتیبانی خداوند و رسول خدا </w:t>
      </w:r>
      <w:r>
        <w:rPr>
          <w:rFonts w:ascii="IRANSansFaNum" w:hAnsi="IRANSansFaNum" w:cs="IRANSansFaNum"/>
          <w:noProof/>
          <w:color w:val="auto"/>
          <w:sz w:val="28"/>
          <w:szCs w:val="28"/>
          <w:rtl/>
          <w:lang w:val="ur-PK"/>
        </w:rPr>
        <w:t>صل</w:t>
      </w:r>
      <w:r>
        <w:rPr>
          <w:rFonts w:ascii="IRANSansFaNum" w:hAnsi="IRANSansFaNum" w:cs="IRANSansFaNum" w:hint="cs"/>
          <w:noProof/>
          <w:color w:val="auto"/>
          <w:sz w:val="28"/>
          <w:szCs w:val="28"/>
          <w:rtl/>
          <w:lang w:val="ur-PK"/>
        </w:rPr>
        <w:t>ی‌</w:t>
      </w:r>
      <w:r>
        <w:rPr>
          <w:rFonts w:ascii="IRANSansFaNum" w:hAnsi="IRANSansFaNum" w:cs="IRANSansFaNum" w:hint="eastAsia"/>
          <w:noProof/>
          <w:color w:val="auto"/>
          <w:sz w:val="28"/>
          <w:szCs w:val="28"/>
          <w:rtl/>
          <w:lang w:val="ur-PK"/>
        </w:rPr>
        <w:t>الله</w:t>
      </w:r>
      <w:r>
        <w:rPr>
          <w:rFonts w:ascii="IRANSansFaNum" w:hAnsi="IRANSansFaNum" w:cs="IRANSansFaNum"/>
          <w:noProof/>
          <w:color w:val="auto"/>
          <w:sz w:val="28"/>
          <w:szCs w:val="28"/>
          <w:rtl/>
          <w:lang w:val="ur-PK"/>
        </w:rPr>
        <w:t xml:space="preserve"> عل</w:t>
      </w:r>
      <w:r>
        <w:rPr>
          <w:rFonts w:ascii="IRANSansFaNum" w:hAnsi="IRANSansFaNum" w:cs="IRANSansFaNum" w:hint="cs"/>
          <w:noProof/>
          <w:color w:val="auto"/>
          <w:sz w:val="28"/>
          <w:szCs w:val="28"/>
          <w:rtl/>
          <w:lang w:val="ur-PK"/>
        </w:rPr>
        <w:t>ی</w:t>
      </w:r>
      <w:r>
        <w:rPr>
          <w:rFonts w:ascii="IRANSansFaNum" w:hAnsi="IRANSansFaNum" w:cs="IRANSansFaNum" w:hint="eastAsia"/>
          <w:noProof/>
          <w:color w:val="auto"/>
          <w:sz w:val="28"/>
          <w:szCs w:val="28"/>
          <w:rtl/>
          <w:lang w:val="ur-PK"/>
        </w:rPr>
        <w:t>ه</w:t>
      </w:r>
      <w:r w:rsidR="0053225A" w:rsidRPr="00044C75">
        <w:rPr>
          <w:rFonts w:ascii="IRANSansFaNum" w:hAnsi="IRANSansFaNum" w:cs="IRANSansFaNum"/>
          <w:noProof/>
          <w:color w:val="auto"/>
          <w:sz w:val="28"/>
          <w:szCs w:val="28"/>
          <w:rtl/>
          <w:lang w:val="ur-PK"/>
        </w:rPr>
        <w:t xml:space="preserve"> وآله از خطبه غدیر</w:t>
      </w:r>
    </w:p>
    <w:p w14:paraId="5D93EC9E" w14:textId="19AED58D" w:rsidR="0053225A" w:rsidRPr="0053225A" w:rsidRDefault="0053225A" w:rsidP="0053225A">
      <w:pPr>
        <w:pStyle w:val="ListParagraph"/>
        <w:numPr>
          <w:ilvl w:val="0"/>
          <w:numId w:val="4"/>
        </w:numPr>
        <w:spacing w:after="160" w:line="254" w:lineRule="auto"/>
        <w:jc w:val="both"/>
        <w:rPr>
          <w:rFonts w:ascii="Noor_Badr" w:hAnsi="Noor_Badr" w:cs="Noor_Badr"/>
          <w:noProof/>
          <w:color w:val="auto"/>
          <w:rtl/>
          <w:lang w:val="ur-PK"/>
        </w:rPr>
      </w:pPr>
      <w:r w:rsidRPr="0053225A">
        <w:rPr>
          <w:rFonts w:ascii="Noor_Badr" w:hAnsi="Noor_Badr" w:cs="Noor_Badr"/>
          <w:noProof/>
          <w:color w:val="auto"/>
          <w:rtl/>
          <w:lang w:val="ur-PK"/>
        </w:rPr>
        <w:t xml:space="preserve">تبریک گفتن حاضرین توسط </w:t>
      </w:r>
      <w:r w:rsidR="00641F88">
        <w:rPr>
          <w:rFonts w:ascii="Noor_Badr" w:hAnsi="Noor_Badr" w:cs="Noor_Badr"/>
          <w:noProof/>
          <w:color w:val="auto"/>
          <w:rtl/>
          <w:lang w:val="ur-PK"/>
        </w:rPr>
        <w:t>دودست</w:t>
      </w:r>
      <w:r w:rsidRPr="0053225A">
        <w:rPr>
          <w:rFonts w:ascii="Noor_Badr" w:hAnsi="Noor_Badr" w:cs="Noor_Badr"/>
          <w:noProof/>
          <w:color w:val="auto"/>
          <w:rtl/>
          <w:lang w:val="ur-PK"/>
        </w:rPr>
        <w:t xml:space="preserve"> به </w:t>
      </w:r>
      <w:r w:rsidR="00641F88">
        <w:rPr>
          <w:rFonts w:ascii="Noor_Badr" w:hAnsi="Noor_Badr" w:cs="Noor_Badr"/>
          <w:noProof/>
          <w:color w:val="auto"/>
          <w:rtl/>
          <w:lang w:val="ur-PK"/>
        </w:rPr>
        <w:t>رسول خدا</w:t>
      </w:r>
      <w:r w:rsidRPr="0053225A">
        <w:rPr>
          <w:rFonts w:ascii="Noor_Badr" w:hAnsi="Noor_Badr" w:cs="Noor_Badr"/>
          <w:noProof/>
          <w:color w:val="auto"/>
          <w:rtl/>
          <w:lang w:val="ur-PK"/>
        </w:rPr>
        <w:t xml:space="preserve"> و </w:t>
      </w:r>
      <w:r w:rsidR="00641F88">
        <w:rPr>
          <w:rFonts w:ascii="Noor_Badr" w:hAnsi="Noor_Badr" w:cs="Noor_Badr"/>
          <w:noProof/>
          <w:color w:val="auto"/>
          <w:rtl/>
          <w:lang w:val="ur-PK"/>
        </w:rPr>
        <w:t>ام</w:t>
      </w:r>
      <w:r w:rsidR="00641F88">
        <w:rPr>
          <w:rFonts w:ascii="Noor_Badr" w:hAnsi="Noor_Badr" w:cs="Noor_Badr" w:hint="cs"/>
          <w:noProof/>
          <w:color w:val="auto"/>
          <w:rtl/>
          <w:lang w:val="ur-PK"/>
        </w:rPr>
        <w:t>ی</w:t>
      </w:r>
      <w:r w:rsidR="00641F88">
        <w:rPr>
          <w:rFonts w:ascii="Noor_Badr" w:hAnsi="Noor_Badr" w:cs="Noor_Badr" w:hint="eastAsia"/>
          <w:noProof/>
          <w:color w:val="auto"/>
          <w:rtl/>
          <w:lang w:val="ur-PK"/>
        </w:rPr>
        <w:t>رالمؤمن</w:t>
      </w:r>
      <w:r w:rsidR="00641F88">
        <w:rPr>
          <w:rFonts w:ascii="Noor_Badr" w:hAnsi="Noor_Badr" w:cs="Noor_Badr" w:hint="cs"/>
          <w:noProof/>
          <w:color w:val="auto"/>
          <w:rtl/>
          <w:lang w:val="ur-PK"/>
        </w:rPr>
        <w:t>ی</w:t>
      </w:r>
      <w:r w:rsidR="00641F88">
        <w:rPr>
          <w:rFonts w:ascii="Noor_Badr" w:hAnsi="Noor_Badr" w:cs="Noor_Badr" w:hint="eastAsia"/>
          <w:noProof/>
          <w:color w:val="auto"/>
          <w:rtl/>
          <w:lang w:val="ur-PK"/>
        </w:rPr>
        <w:t>ن</w:t>
      </w:r>
      <w:r w:rsidRPr="0053225A">
        <w:rPr>
          <w:rFonts w:ascii="Noor_Badr" w:hAnsi="Noor_Badr" w:cs="Noor_Badr"/>
          <w:noProof/>
          <w:color w:val="auto"/>
          <w:rtl/>
          <w:lang w:val="ur-PK"/>
        </w:rPr>
        <w:t xml:space="preserve"> علیهماالسلام.  </w:t>
      </w:r>
    </w:p>
    <w:p w14:paraId="0EE962A3" w14:textId="12BEAD2D" w:rsidR="0053225A" w:rsidRPr="0053225A" w:rsidRDefault="0053225A" w:rsidP="0053225A">
      <w:pPr>
        <w:pStyle w:val="ListParagraph"/>
        <w:numPr>
          <w:ilvl w:val="0"/>
          <w:numId w:val="4"/>
        </w:numPr>
        <w:spacing w:after="160" w:line="254" w:lineRule="auto"/>
        <w:jc w:val="both"/>
        <w:rPr>
          <w:rFonts w:ascii="Noor_Badr" w:hAnsi="Noor_Badr" w:cs="Noor_Badr"/>
          <w:noProof/>
          <w:color w:val="auto"/>
          <w:rtl/>
          <w:lang w:val="ur-PK"/>
        </w:rPr>
      </w:pPr>
      <w:r w:rsidRPr="0053225A">
        <w:rPr>
          <w:rFonts w:ascii="Noor_Badr" w:hAnsi="Noor_Badr" w:cs="Noor_Badr"/>
          <w:noProof/>
          <w:color w:val="auto"/>
          <w:rtl/>
          <w:lang w:val="ur-PK"/>
        </w:rPr>
        <w:t xml:space="preserve">رسول خدا </w:t>
      </w:r>
      <w:r w:rsidR="00641F88">
        <w:rPr>
          <w:rFonts w:ascii="Noor_Badr" w:hAnsi="Noor_Badr" w:cs="Noor_Badr"/>
          <w:noProof/>
          <w:color w:val="auto"/>
          <w:rtl/>
          <w:lang w:val="ur-PK"/>
        </w:rPr>
        <w:t>صل</w:t>
      </w:r>
      <w:r w:rsidR="00641F88">
        <w:rPr>
          <w:rFonts w:ascii="Noor_Badr" w:hAnsi="Noor_Badr" w:cs="Noor_Badr" w:hint="cs"/>
          <w:noProof/>
          <w:color w:val="auto"/>
          <w:rtl/>
          <w:lang w:val="ur-PK"/>
        </w:rPr>
        <w:t>ی‌</w:t>
      </w:r>
      <w:r w:rsidR="00641F88">
        <w:rPr>
          <w:rFonts w:ascii="Noor_Badr" w:hAnsi="Noor_Badr" w:cs="Noor_Badr" w:hint="eastAsia"/>
          <w:noProof/>
          <w:color w:val="auto"/>
          <w:rtl/>
          <w:lang w:val="ur-PK"/>
        </w:rPr>
        <w:t>الله</w:t>
      </w:r>
      <w:r w:rsidR="00641F88">
        <w:rPr>
          <w:rFonts w:ascii="Noor_Badr" w:hAnsi="Noor_Badr" w:cs="Noor_Badr"/>
          <w:noProof/>
          <w:color w:val="auto"/>
          <w:rtl/>
          <w:lang w:val="ur-PK"/>
        </w:rPr>
        <w:t xml:space="preserve"> عل</w:t>
      </w:r>
      <w:r w:rsidR="00641F88">
        <w:rPr>
          <w:rFonts w:ascii="Noor_Badr" w:hAnsi="Noor_Badr" w:cs="Noor_Badr" w:hint="cs"/>
          <w:noProof/>
          <w:color w:val="auto"/>
          <w:rtl/>
          <w:lang w:val="ur-PK"/>
        </w:rPr>
        <w:t>ی</w:t>
      </w:r>
      <w:r w:rsidR="00641F88">
        <w:rPr>
          <w:rFonts w:ascii="Noor_Badr" w:hAnsi="Noor_Badr" w:cs="Noor_Badr" w:hint="eastAsia"/>
          <w:noProof/>
          <w:color w:val="auto"/>
          <w:rtl/>
          <w:lang w:val="ur-PK"/>
        </w:rPr>
        <w:t>ه</w:t>
      </w:r>
      <w:r w:rsidRPr="0053225A">
        <w:rPr>
          <w:rFonts w:ascii="Noor_Badr" w:hAnsi="Noor_Badr" w:cs="Noor_Badr"/>
          <w:noProof/>
          <w:color w:val="auto"/>
          <w:rtl/>
          <w:lang w:val="ur-PK"/>
        </w:rPr>
        <w:t xml:space="preserve"> وآله به مردم خطاب کرد به من تبریک بگید، زیرا امروز حادثه</w:t>
      </w:r>
      <w:r w:rsidR="00044C75">
        <w:rPr>
          <w:rFonts w:ascii="Noor_Badr" w:hAnsi="Noor_Badr" w:cs="Noor_Badr" w:hint="cs"/>
          <w:noProof/>
          <w:color w:val="auto"/>
          <w:rtl/>
          <w:lang w:val="ur-PK"/>
        </w:rPr>
        <w:t>‌</w:t>
      </w:r>
      <w:r w:rsidRPr="0053225A">
        <w:rPr>
          <w:rFonts w:ascii="Noor_Badr" w:hAnsi="Noor_Badr" w:cs="Noor_Badr"/>
          <w:noProof/>
          <w:color w:val="auto"/>
          <w:rtl/>
          <w:lang w:val="ur-PK"/>
        </w:rPr>
        <w:t xml:space="preserve">ای بزرگ </w:t>
      </w:r>
      <w:r w:rsidR="00641F88">
        <w:rPr>
          <w:rFonts w:ascii="Noor_Badr" w:hAnsi="Noor_Badr" w:cs="Noor_Badr"/>
          <w:noProof/>
          <w:color w:val="auto"/>
          <w:rtl/>
          <w:lang w:val="ur-PK"/>
        </w:rPr>
        <w:t>رخ‌داده</w:t>
      </w:r>
      <w:r w:rsidRPr="0053225A">
        <w:rPr>
          <w:rFonts w:ascii="Noor_Badr" w:hAnsi="Noor_Badr" w:cs="Noor_Badr"/>
          <w:noProof/>
          <w:color w:val="auto"/>
          <w:rtl/>
          <w:lang w:val="ur-PK"/>
        </w:rPr>
        <w:t xml:space="preserve"> که جا دارد به من تبریک بگویید.</w:t>
      </w:r>
    </w:p>
    <w:p w14:paraId="28858247" w14:textId="004C1D60" w:rsidR="0053225A" w:rsidRPr="0053225A" w:rsidRDefault="0053225A" w:rsidP="0053225A">
      <w:pPr>
        <w:pStyle w:val="ListParagraph"/>
        <w:numPr>
          <w:ilvl w:val="0"/>
          <w:numId w:val="4"/>
        </w:numPr>
        <w:spacing w:after="160" w:line="254" w:lineRule="auto"/>
        <w:jc w:val="both"/>
        <w:rPr>
          <w:rFonts w:ascii="Noor_Badr" w:hAnsi="Noor_Badr" w:cs="Noor_Badr"/>
          <w:noProof/>
          <w:color w:val="auto"/>
          <w:rtl/>
          <w:lang w:val="ur-PK"/>
        </w:rPr>
      </w:pPr>
      <w:r w:rsidRPr="0053225A">
        <w:rPr>
          <w:rFonts w:ascii="Noor_Badr" w:hAnsi="Noor_Badr" w:cs="Noor_Badr"/>
          <w:noProof/>
          <w:color w:val="auto"/>
          <w:rtl/>
          <w:lang w:val="ur-PK"/>
        </w:rPr>
        <w:t xml:space="preserve">زمانی که پیامبر </w:t>
      </w:r>
      <w:r w:rsidR="00641F88">
        <w:rPr>
          <w:rFonts w:ascii="Noor_Badr" w:hAnsi="Noor_Badr" w:cs="Noor_Badr"/>
          <w:noProof/>
          <w:color w:val="auto"/>
          <w:rtl/>
          <w:lang w:val="ur-PK"/>
        </w:rPr>
        <w:t>صل</w:t>
      </w:r>
      <w:r w:rsidR="00641F88">
        <w:rPr>
          <w:rFonts w:ascii="Noor_Badr" w:hAnsi="Noor_Badr" w:cs="Noor_Badr" w:hint="cs"/>
          <w:noProof/>
          <w:color w:val="auto"/>
          <w:rtl/>
          <w:lang w:val="ur-PK"/>
        </w:rPr>
        <w:t>ی‌</w:t>
      </w:r>
      <w:r w:rsidR="00641F88">
        <w:rPr>
          <w:rFonts w:ascii="Noor_Badr" w:hAnsi="Noor_Badr" w:cs="Noor_Badr" w:hint="eastAsia"/>
          <w:noProof/>
          <w:color w:val="auto"/>
          <w:rtl/>
          <w:lang w:val="ur-PK"/>
        </w:rPr>
        <w:t>الله</w:t>
      </w:r>
      <w:r w:rsidR="00641F88">
        <w:rPr>
          <w:rFonts w:ascii="Noor_Badr" w:hAnsi="Noor_Badr" w:cs="Noor_Badr"/>
          <w:noProof/>
          <w:color w:val="auto"/>
          <w:rtl/>
          <w:lang w:val="ur-PK"/>
        </w:rPr>
        <w:t xml:space="preserve"> عل</w:t>
      </w:r>
      <w:r w:rsidR="00641F88">
        <w:rPr>
          <w:rFonts w:ascii="Noor_Badr" w:hAnsi="Noor_Badr" w:cs="Noor_Badr" w:hint="cs"/>
          <w:noProof/>
          <w:color w:val="auto"/>
          <w:rtl/>
          <w:lang w:val="ur-PK"/>
        </w:rPr>
        <w:t>ی</w:t>
      </w:r>
      <w:r w:rsidR="00641F88">
        <w:rPr>
          <w:rFonts w:ascii="Noor_Badr" w:hAnsi="Noor_Badr" w:cs="Noor_Badr" w:hint="eastAsia"/>
          <w:noProof/>
          <w:color w:val="auto"/>
          <w:rtl/>
          <w:lang w:val="ur-PK"/>
        </w:rPr>
        <w:t>ه</w:t>
      </w:r>
      <w:r w:rsidRPr="0053225A">
        <w:rPr>
          <w:rFonts w:ascii="Noor_Badr" w:hAnsi="Noor_Badr" w:cs="Noor_Badr"/>
          <w:noProof/>
          <w:color w:val="auto"/>
          <w:rtl/>
          <w:lang w:val="ur-PK"/>
        </w:rPr>
        <w:t xml:space="preserve"> وآله از منبر پائین آمد خبر داد که خداوند به من فرمود: </w:t>
      </w:r>
      <w:r w:rsidRPr="0053225A">
        <w:rPr>
          <w:rFonts w:ascii="IRANSansFaNum" w:hAnsi="IRANSansFaNum" w:cs="IRANSansFaNum"/>
          <w:noProof/>
          <w:color w:val="auto"/>
          <w:sz w:val="24"/>
          <w:szCs w:val="24"/>
          <w:rtl/>
          <w:lang w:val="ur-PK"/>
        </w:rPr>
        <w:t>یا ایها الرسول بلغ ما انزل الیک</w:t>
      </w:r>
      <w:r w:rsidR="00641F88">
        <w:rPr>
          <w:rFonts w:ascii="Noor_Badr" w:hAnsi="Noor_Badr" w:cs="Noor_Badr"/>
          <w:noProof/>
          <w:color w:val="auto"/>
          <w:sz w:val="22"/>
          <w:szCs w:val="22"/>
          <w:rtl/>
          <w:lang w:val="ur-PK"/>
        </w:rPr>
        <w:t>...</w:t>
      </w:r>
      <w:r w:rsidRPr="0053225A">
        <w:rPr>
          <w:rFonts w:ascii="Noor_Badr" w:hAnsi="Noor_Badr" w:cs="Noor_Badr"/>
          <w:noProof/>
          <w:color w:val="auto"/>
          <w:rtl/>
          <w:lang w:val="ur-PK"/>
        </w:rPr>
        <w:t xml:space="preserve"> الان خداوند از من تشکر کرد؛ </w:t>
      </w:r>
      <w:r w:rsidRPr="00044C75">
        <w:rPr>
          <w:rFonts w:ascii="IRANSansFaNum" w:hAnsi="IRANSansFaNum" w:cs="IRANSansFaNum"/>
          <w:noProof/>
          <w:color w:val="auto"/>
          <w:sz w:val="24"/>
          <w:szCs w:val="24"/>
          <w:rtl/>
          <w:lang w:val="ur-PK"/>
        </w:rPr>
        <w:t>و ان لک لاجرا غیر ممنون</w:t>
      </w:r>
      <w:r w:rsidRPr="00044C75">
        <w:rPr>
          <w:rFonts w:ascii="Noor_Badr" w:hAnsi="Noor_Badr" w:cs="Noor_Badr"/>
          <w:noProof/>
          <w:color w:val="auto"/>
          <w:sz w:val="24"/>
          <w:szCs w:val="24"/>
          <w:rtl/>
          <w:lang w:val="ur-PK"/>
        </w:rPr>
        <w:t xml:space="preserve"> </w:t>
      </w:r>
    </w:p>
    <w:p w14:paraId="42BAA314" w14:textId="77777777" w:rsidR="0053225A" w:rsidRPr="0053225A" w:rsidRDefault="0053225A" w:rsidP="0053225A">
      <w:pPr>
        <w:pStyle w:val="ListParagraph"/>
        <w:numPr>
          <w:ilvl w:val="0"/>
          <w:numId w:val="4"/>
        </w:numPr>
        <w:spacing w:after="160" w:line="254" w:lineRule="auto"/>
        <w:jc w:val="both"/>
        <w:rPr>
          <w:rFonts w:ascii="Noor_Badr" w:hAnsi="Noor_Badr" w:cs="Noor_Badr"/>
          <w:noProof/>
          <w:color w:val="auto"/>
          <w:rtl/>
          <w:lang w:val="ur-PK"/>
        </w:rPr>
      </w:pPr>
      <w:r w:rsidRPr="0053225A">
        <w:rPr>
          <w:rFonts w:ascii="Noor_Badr" w:hAnsi="Noor_Badr" w:cs="Noor_Badr"/>
          <w:noProof/>
          <w:color w:val="auto"/>
          <w:rtl/>
          <w:lang w:val="ur-PK"/>
        </w:rPr>
        <w:t xml:space="preserve">بیعت گرفتن از مردان </w:t>
      </w:r>
    </w:p>
    <w:p w14:paraId="700A1A1A" w14:textId="139A285B" w:rsidR="0053225A" w:rsidRPr="0053225A" w:rsidRDefault="0053225A" w:rsidP="0053225A">
      <w:pPr>
        <w:spacing w:after="160"/>
        <w:ind w:firstLine="0"/>
        <w:jc w:val="both"/>
        <w:rPr>
          <w:rFonts w:ascii="Noor_Badr" w:hAnsi="Noor_Badr" w:cs="Noor_Badr"/>
          <w:noProof/>
          <w:color w:val="auto"/>
          <w:rtl/>
          <w:lang w:val="ur-PK"/>
        </w:rPr>
      </w:pPr>
      <w:r w:rsidRPr="0053225A">
        <w:rPr>
          <w:rFonts w:ascii="Noor_Badr" w:hAnsi="Noor_Badr" w:cs="Noor_Badr"/>
          <w:noProof/>
          <w:color w:val="auto"/>
          <w:rtl/>
          <w:lang w:val="ur-PK"/>
        </w:rPr>
        <w:t>این بیعت هیچ شباهتی به دو بیعت رضوان و حدیبیه ندارد. پیامبر دستور دادند دو خیمه برپا شود که در یک</w:t>
      </w:r>
      <w:r>
        <w:rPr>
          <w:rFonts w:ascii="Noor_Badr" w:hAnsi="Noor_Badr" w:cs="Noor_Badr" w:hint="cs"/>
          <w:noProof/>
          <w:color w:val="auto"/>
          <w:rtl/>
          <w:lang w:val="ur-PK"/>
        </w:rPr>
        <w:t xml:space="preserve"> خیمه</w:t>
      </w:r>
      <w:r w:rsidRPr="0053225A">
        <w:rPr>
          <w:rFonts w:ascii="Noor_Badr" w:hAnsi="Noor_Badr" w:cs="Noor_Badr"/>
          <w:noProof/>
          <w:color w:val="auto"/>
          <w:rtl/>
          <w:lang w:val="ur-PK"/>
        </w:rPr>
        <w:t xml:space="preserve"> شخص پیامبر و دیگری </w:t>
      </w:r>
      <w:r w:rsidR="00641F88">
        <w:rPr>
          <w:rFonts w:ascii="Noor_Badr" w:hAnsi="Noor_Badr" w:cs="Noor_Badr"/>
          <w:noProof/>
          <w:color w:val="auto"/>
          <w:rtl/>
          <w:lang w:val="ur-PK"/>
        </w:rPr>
        <w:t>ام</w:t>
      </w:r>
      <w:r w:rsidR="00641F88">
        <w:rPr>
          <w:rFonts w:ascii="Noor_Badr" w:hAnsi="Noor_Badr" w:cs="Noor_Badr" w:hint="cs"/>
          <w:noProof/>
          <w:color w:val="auto"/>
          <w:rtl/>
          <w:lang w:val="ur-PK"/>
        </w:rPr>
        <w:t>ی</w:t>
      </w:r>
      <w:r w:rsidR="00641F88">
        <w:rPr>
          <w:rFonts w:ascii="Noor_Badr" w:hAnsi="Noor_Badr" w:cs="Noor_Badr" w:hint="eastAsia"/>
          <w:noProof/>
          <w:color w:val="auto"/>
          <w:rtl/>
          <w:lang w:val="ur-PK"/>
        </w:rPr>
        <w:t>رالمؤمن</w:t>
      </w:r>
      <w:r w:rsidR="00641F88">
        <w:rPr>
          <w:rFonts w:ascii="Noor_Badr" w:hAnsi="Noor_Badr" w:cs="Noor_Badr" w:hint="cs"/>
          <w:noProof/>
          <w:color w:val="auto"/>
          <w:rtl/>
          <w:lang w:val="ur-PK"/>
        </w:rPr>
        <w:t>ی</w:t>
      </w:r>
      <w:r w:rsidR="00641F88">
        <w:rPr>
          <w:rFonts w:ascii="Noor_Badr" w:hAnsi="Noor_Badr" w:cs="Noor_Badr" w:hint="eastAsia"/>
          <w:noProof/>
          <w:color w:val="auto"/>
          <w:rtl/>
          <w:lang w:val="ur-PK"/>
        </w:rPr>
        <w:t>ن</w:t>
      </w:r>
      <w:r w:rsidRPr="0053225A">
        <w:rPr>
          <w:rFonts w:ascii="Noor_Badr" w:hAnsi="Noor_Badr" w:cs="Noor_Badr"/>
          <w:noProof/>
          <w:color w:val="auto"/>
          <w:rtl/>
          <w:lang w:val="ur-PK"/>
        </w:rPr>
        <w:t xml:space="preserve"> علیهماالسلام نشستند و ابتدا با پیامبر بیعت کنند و تمام گفته</w:t>
      </w:r>
      <w:r w:rsidR="00044C75">
        <w:rPr>
          <w:rFonts w:ascii="Noor_Badr" w:hAnsi="Noor_Badr" w:cs="Noor_Badr" w:hint="cs"/>
          <w:noProof/>
          <w:color w:val="auto"/>
          <w:rtl/>
          <w:lang w:val="ur-PK"/>
        </w:rPr>
        <w:t>‌</w:t>
      </w:r>
      <w:r w:rsidRPr="0053225A">
        <w:rPr>
          <w:rFonts w:ascii="Noor_Badr" w:hAnsi="Noor_Badr" w:cs="Noor_Badr"/>
          <w:noProof/>
          <w:color w:val="auto"/>
          <w:rtl/>
          <w:lang w:val="ur-PK"/>
        </w:rPr>
        <w:t xml:space="preserve">های پیامبر را بپذیرند و سپس به خیمه </w:t>
      </w:r>
      <w:r w:rsidR="00641F88">
        <w:rPr>
          <w:rFonts w:ascii="Noor_Badr" w:hAnsi="Noor_Badr" w:cs="Noor_Badr"/>
          <w:noProof/>
          <w:color w:val="auto"/>
          <w:rtl/>
          <w:lang w:val="ur-PK"/>
        </w:rPr>
        <w:t>ام</w:t>
      </w:r>
      <w:r w:rsidR="00641F88">
        <w:rPr>
          <w:rFonts w:ascii="Noor_Badr" w:hAnsi="Noor_Badr" w:cs="Noor_Badr" w:hint="cs"/>
          <w:noProof/>
          <w:color w:val="auto"/>
          <w:rtl/>
          <w:lang w:val="ur-PK"/>
        </w:rPr>
        <w:t>ی</w:t>
      </w:r>
      <w:r w:rsidR="00641F88">
        <w:rPr>
          <w:rFonts w:ascii="Noor_Badr" w:hAnsi="Noor_Badr" w:cs="Noor_Badr" w:hint="eastAsia"/>
          <w:noProof/>
          <w:color w:val="auto"/>
          <w:rtl/>
          <w:lang w:val="ur-PK"/>
        </w:rPr>
        <w:t>رالمؤمن</w:t>
      </w:r>
      <w:r w:rsidR="00641F88">
        <w:rPr>
          <w:rFonts w:ascii="Noor_Badr" w:hAnsi="Noor_Badr" w:cs="Noor_Badr" w:hint="cs"/>
          <w:noProof/>
          <w:color w:val="auto"/>
          <w:rtl/>
          <w:lang w:val="ur-PK"/>
        </w:rPr>
        <w:t>ی</w:t>
      </w:r>
      <w:r w:rsidR="00641F88">
        <w:rPr>
          <w:rFonts w:ascii="Noor_Badr" w:hAnsi="Noor_Badr" w:cs="Noor_Badr" w:hint="eastAsia"/>
          <w:noProof/>
          <w:color w:val="auto"/>
          <w:rtl/>
          <w:lang w:val="ur-PK"/>
        </w:rPr>
        <w:t>ن</w:t>
      </w:r>
      <w:r w:rsidRPr="0053225A">
        <w:rPr>
          <w:rFonts w:ascii="Noor_Badr" w:hAnsi="Noor_Badr" w:cs="Noor_Badr"/>
          <w:noProof/>
          <w:color w:val="auto"/>
          <w:rtl/>
          <w:lang w:val="ur-PK"/>
        </w:rPr>
        <w:t xml:space="preserve"> علیه</w:t>
      </w:r>
      <w:r w:rsidRPr="0053225A">
        <w:rPr>
          <w:rFonts w:ascii="Noor_Badr" w:hAnsi="Noor_Badr" w:cs="Noor_Badr"/>
          <w:noProof/>
          <w:color w:val="auto"/>
          <w:lang w:val="ur-PK"/>
        </w:rPr>
        <w:t>‌</w:t>
      </w:r>
      <w:r w:rsidRPr="0053225A">
        <w:rPr>
          <w:rFonts w:ascii="Noor_Badr" w:hAnsi="Noor_Badr" w:cs="Noor_Badr"/>
          <w:noProof/>
          <w:color w:val="auto"/>
          <w:rtl/>
          <w:lang w:val="ur-PK"/>
        </w:rPr>
        <w:t xml:space="preserve">السلام رفته و </w:t>
      </w:r>
      <w:r w:rsidR="00641F88">
        <w:rPr>
          <w:rFonts w:ascii="Noor_Badr" w:hAnsi="Noor_Badr" w:cs="Noor_Badr"/>
          <w:noProof/>
          <w:color w:val="auto"/>
          <w:rtl/>
          <w:lang w:val="ur-PK"/>
        </w:rPr>
        <w:t>به‌عنوان</w:t>
      </w:r>
      <w:r w:rsidRPr="0053225A">
        <w:rPr>
          <w:rFonts w:ascii="Noor_Badr" w:hAnsi="Noor_Badr" w:cs="Noor_Badr"/>
          <w:noProof/>
          <w:color w:val="auto"/>
          <w:rtl/>
          <w:lang w:val="ur-PK"/>
        </w:rPr>
        <w:t xml:space="preserve"> جانشین بعد از پیامبر </w:t>
      </w:r>
      <w:r>
        <w:rPr>
          <w:rFonts w:ascii="Noor_Badr" w:hAnsi="Noor_Badr" w:cs="Noor_Badr" w:hint="cs"/>
          <w:noProof/>
          <w:color w:val="auto"/>
          <w:rtl/>
          <w:lang w:val="ur-PK"/>
        </w:rPr>
        <w:t xml:space="preserve">با ایشان </w:t>
      </w:r>
      <w:r w:rsidRPr="0053225A">
        <w:rPr>
          <w:rFonts w:ascii="Noor_Badr" w:hAnsi="Noor_Badr" w:cs="Noor_Badr"/>
          <w:noProof/>
          <w:color w:val="auto"/>
          <w:rtl/>
          <w:lang w:val="ur-PK"/>
        </w:rPr>
        <w:t xml:space="preserve">بیعت کنند و </w:t>
      </w:r>
      <w:r w:rsidR="00641F88">
        <w:rPr>
          <w:rFonts w:ascii="Noor_Badr" w:hAnsi="Noor_Badr" w:cs="Noor_Badr"/>
          <w:noProof/>
          <w:color w:val="auto"/>
          <w:rtl/>
          <w:lang w:val="ur-PK"/>
        </w:rPr>
        <w:t>ا</w:t>
      </w:r>
      <w:r w:rsidR="00641F88">
        <w:rPr>
          <w:rFonts w:ascii="Noor_Badr" w:hAnsi="Noor_Badr" w:cs="Noor_Badr" w:hint="cs"/>
          <w:noProof/>
          <w:color w:val="auto"/>
          <w:rtl/>
          <w:lang w:val="ur-PK"/>
        </w:rPr>
        <w:t>ی</w:t>
      </w:r>
      <w:r w:rsidR="00641F88">
        <w:rPr>
          <w:rFonts w:ascii="Noor_Badr" w:hAnsi="Noor_Badr" w:cs="Noor_Badr" w:hint="eastAsia"/>
          <w:noProof/>
          <w:color w:val="auto"/>
          <w:rtl/>
          <w:lang w:val="ur-PK"/>
        </w:rPr>
        <w:t>ن‌گونه</w:t>
      </w:r>
      <w:r w:rsidRPr="0053225A">
        <w:rPr>
          <w:rFonts w:ascii="Noor_Badr" w:hAnsi="Noor_Badr" w:cs="Noor_Badr"/>
          <w:noProof/>
          <w:color w:val="auto"/>
          <w:rtl/>
          <w:lang w:val="ur-PK"/>
        </w:rPr>
        <w:t xml:space="preserve"> سلام دهند: </w:t>
      </w:r>
      <w:r w:rsidRPr="0053225A">
        <w:rPr>
          <w:rFonts w:ascii="IRANSansFaNum" w:hAnsi="IRANSansFaNum" w:cs="IRANSansFaNum"/>
          <w:noProof/>
          <w:color w:val="auto"/>
          <w:sz w:val="24"/>
          <w:szCs w:val="24"/>
          <w:rtl/>
          <w:lang w:val="ur-PK"/>
        </w:rPr>
        <w:t>السلام علیک یا امیرالمومنین</w:t>
      </w:r>
      <w:r>
        <w:rPr>
          <w:rFonts w:ascii="Noor_Badr" w:hAnsi="Noor_Badr" w:cs="Noor_Badr" w:hint="cs"/>
          <w:noProof/>
          <w:color w:val="auto"/>
          <w:rtl/>
          <w:lang w:val="ur-PK"/>
        </w:rPr>
        <w:t xml:space="preserve">. </w:t>
      </w:r>
    </w:p>
    <w:p w14:paraId="4F216C0C" w14:textId="77777777" w:rsidR="0053225A" w:rsidRPr="0053225A" w:rsidRDefault="0053225A" w:rsidP="0053225A">
      <w:pPr>
        <w:pStyle w:val="ListParagraph"/>
        <w:numPr>
          <w:ilvl w:val="0"/>
          <w:numId w:val="4"/>
        </w:numPr>
        <w:spacing w:after="160" w:line="254" w:lineRule="auto"/>
        <w:jc w:val="both"/>
        <w:rPr>
          <w:rFonts w:ascii="Noor_Badr" w:hAnsi="Noor_Badr" w:cs="Noor_Badr"/>
          <w:noProof/>
          <w:color w:val="auto"/>
          <w:rtl/>
          <w:lang w:val="ur-PK"/>
        </w:rPr>
      </w:pPr>
      <w:r w:rsidRPr="0053225A">
        <w:rPr>
          <w:rFonts w:ascii="Noor_Badr" w:hAnsi="Noor_Badr" w:cs="Noor_Badr"/>
          <w:noProof/>
          <w:color w:val="auto"/>
          <w:rtl/>
          <w:lang w:val="ur-PK"/>
        </w:rPr>
        <w:lastRenderedPageBreak/>
        <w:t xml:space="preserve">بیعت گرفتن از زنان </w:t>
      </w:r>
    </w:p>
    <w:p w14:paraId="650E1171" w14:textId="3713912D" w:rsidR="0053225A" w:rsidRPr="0053225A" w:rsidRDefault="0053225A" w:rsidP="000532B2">
      <w:pPr>
        <w:spacing w:after="160"/>
        <w:ind w:firstLine="0"/>
        <w:jc w:val="both"/>
        <w:rPr>
          <w:rFonts w:ascii="Noor_Badr" w:hAnsi="Noor_Badr" w:cs="Noor_Badr"/>
          <w:noProof/>
          <w:color w:val="auto"/>
          <w:rtl/>
          <w:lang w:val="ur-PK"/>
        </w:rPr>
      </w:pPr>
      <w:r w:rsidRPr="0053225A">
        <w:rPr>
          <w:rFonts w:ascii="Noor_Badr" w:hAnsi="Noor_Badr" w:cs="Noor_Badr"/>
          <w:noProof/>
          <w:color w:val="auto"/>
          <w:rtl/>
          <w:lang w:val="ur-PK"/>
        </w:rPr>
        <w:t xml:space="preserve">رسول خدا </w:t>
      </w:r>
      <w:r w:rsidR="00641F88">
        <w:rPr>
          <w:rFonts w:ascii="Noor_Badr" w:hAnsi="Noor_Badr" w:cs="Noor_Badr"/>
          <w:noProof/>
          <w:color w:val="auto"/>
          <w:rtl/>
          <w:lang w:val="ur-PK"/>
        </w:rPr>
        <w:t>صل</w:t>
      </w:r>
      <w:r w:rsidR="00641F88">
        <w:rPr>
          <w:rFonts w:ascii="Noor_Badr" w:hAnsi="Noor_Badr" w:cs="Noor_Badr" w:hint="cs"/>
          <w:noProof/>
          <w:color w:val="auto"/>
          <w:rtl/>
          <w:lang w:val="ur-PK"/>
        </w:rPr>
        <w:t>ی‌</w:t>
      </w:r>
      <w:r w:rsidR="00641F88">
        <w:rPr>
          <w:rFonts w:ascii="Noor_Badr" w:hAnsi="Noor_Badr" w:cs="Noor_Badr" w:hint="eastAsia"/>
          <w:noProof/>
          <w:color w:val="auto"/>
          <w:rtl/>
          <w:lang w:val="ur-PK"/>
        </w:rPr>
        <w:t>الله</w:t>
      </w:r>
      <w:r w:rsidR="00641F88">
        <w:rPr>
          <w:rFonts w:ascii="Noor_Badr" w:hAnsi="Noor_Badr" w:cs="Noor_Badr"/>
          <w:noProof/>
          <w:color w:val="auto"/>
          <w:rtl/>
          <w:lang w:val="ur-PK"/>
        </w:rPr>
        <w:t xml:space="preserve"> عل</w:t>
      </w:r>
      <w:r w:rsidR="00641F88">
        <w:rPr>
          <w:rFonts w:ascii="Noor_Badr" w:hAnsi="Noor_Badr" w:cs="Noor_Badr" w:hint="cs"/>
          <w:noProof/>
          <w:color w:val="auto"/>
          <w:rtl/>
          <w:lang w:val="ur-PK"/>
        </w:rPr>
        <w:t>ی</w:t>
      </w:r>
      <w:r w:rsidR="00641F88">
        <w:rPr>
          <w:rFonts w:ascii="Noor_Badr" w:hAnsi="Noor_Badr" w:cs="Noor_Badr" w:hint="eastAsia"/>
          <w:noProof/>
          <w:color w:val="auto"/>
          <w:rtl/>
          <w:lang w:val="ur-PK"/>
        </w:rPr>
        <w:t>ه</w:t>
      </w:r>
      <w:r w:rsidRPr="0053225A">
        <w:rPr>
          <w:rFonts w:ascii="Noor_Badr" w:hAnsi="Noor_Badr" w:cs="Noor_Badr"/>
          <w:noProof/>
          <w:color w:val="auto"/>
          <w:rtl/>
          <w:lang w:val="ur-PK"/>
        </w:rPr>
        <w:t xml:space="preserve"> وآله فرموند غدیر تنها برای مردان </w:t>
      </w:r>
      <w:r w:rsidR="00641F88">
        <w:rPr>
          <w:rFonts w:ascii="Noor_Badr" w:hAnsi="Noor_Badr" w:cs="Noor_Badr"/>
          <w:noProof/>
          <w:color w:val="auto"/>
          <w:rtl/>
          <w:lang w:val="ur-PK"/>
        </w:rPr>
        <w:t>ن</w:t>
      </w:r>
      <w:r w:rsidR="00641F88">
        <w:rPr>
          <w:rFonts w:ascii="Noor_Badr" w:hAnsi="Noor_Badr" w:cs="Noor_Badr" w:hint="cs"/>
          <w:noProof/>
          <w:color w:val="auto"/>
          <w:rtl/>
          <w:lang w:val="ur-PK"/>
        </w:rPr>
        <w:t>ی</w:t>
      </w:r>
      <w:r w:rsidR="00641F88">
        <w:rPr>
          <w:rFonts w:ascii="Noor_Badr" w:hAnsi="Noor_Badr" w:cs="Noor_Badr" w:hint="eastAsia"/>
          <w:noProof/>
          <w:color w:val="auto"/>
          <w:rtl/>
          <w:lang w:val="ur-PK"/>
        </w:rPr>
        <w:t>ست؛</w:t>
      </w:r>
      <w:r w:rsidR="00641F88">
        <w:rPr>
          <w:rFonts w:ascii="Noor_Badr" w:hAnsi="Noor_Badr" w:cs="Noor_Badr"/>
          <w:noProof/>
          <w:color w:val="auto"/>
          <w:rtl/>
          <w:lang w:val="ur-PK"/>
        </w:rPr>
        <w:t xml:space="preserve"> بلکه زنان </w:t>
      </w:r>
      <w:r w:rsidRPr="0053225A">
        <w:rPr>
          <w:rFonts w:ascii="Noor_Badr" w:hAnsi="Noor_Badr" w:cs="Noor_Badr"/>
          <w:noProof/>
          <w:color w:val="auto"/>
          <w:rtl/>
          <w:lang w:val="ur-PK"/>
        </w:rPr>
        <w:t xml:space="preserve">هم باید بیعت کنند. از ابتدا تا انتهای خطبه فرقی بین زن و مرد وجود ندارد و هیچ تبعیضی در قبول ولایت حضرت بین زن و مرد </w:t>
      </w:r>
      <w:r w:rsidR="00641F88">
        <w:rPr>
          <w:rFonts w:ascii="Noor_Badr" w:hAnsi="Noor_Badr" w:cs="Noor_Badr"/>
          <w:noProof/>
          <w:color w:val="auto"/>
          <w:rtl/>
          <w:lang w:val="ur-PK"/>
        </w:rPr>
        <w:t>نم</w:t>
      </w:r>
      <w:r w:rsidR="00641F88">
        <w:rPr>
          <w:rFonts w:ascii="Noor_Badr" w:hAnsi="Noor_Badr" w:cs="Noor_Badr" w:hint="cs"/>
          <w:noProof/>
          <w:color w:val="auto"/>
          <w:rtl/>
          <w:lang w:val="ur-PK"/>
        </w:rPr>
        <w:t>ی‌</w:t>
      </w:r>
      <w:r w:rsidR="00641F88">
        <w:rPr>
          <w:rFonts w:ascii="Noor_Badr" w:hAnsi="Noor_Badr" w:cs="Noor_Badr" w:hint="eastAsia"/>
          <w:noProof/>
          <w:color w:val="auto"/>
          <w:rtl/>
          <w:lang w:val="ur-PK"/>
        </w:rPr>
        <w:t>باشد</w:t>
      </w:r>
      <w:r w:rsidRPr="0053225A">
        <w:rPr>
          <w:rFonts w:ascii="Noor_Badr" w:hAnsi="Noor_Badr" w:cs="Noor_Badr"/>
          <w:noProof/>
          <w:color w:val="auto"/>
          <w:rtl/>
          <w:lang w:val="ur-PK"/>
        </w:rPr>
        <w:t xml:space="preserve">. حضرت زهرا </w:t>
      </w:r>
      <w:r w:rsidR="00641F88">
        <w:rPr>
          <w:rFonts w:ascii="Noor_Badr" w:hAnsi="Noor_Badr" w:cs="Noor_Badr"/>
          <w:noProof/>
          <w:color w:val="auto"/>
          <w:rtl/>
          <w:lang w:val="ur-PK"/>
        </w:rPr>
        <w:t>سلام‌الله‌عل</w:t>
      </w:r>
      <w:r w:rsidR="00641F88">
        <w:rPr>
          <w:rFonts w:ascii="Noor_Badr" w:hAnsi="Noor_Badr" w:cs="Noor_Badr" w:hint="cs"/>
          <w:noProof/>
          <w:color w:val="auto"/>
          <w:rtl/>
          <w:lang w:val="ur-PK"/>
        </w:rPr>
        <w:t>ی</w:t>
      </w:r>
      <w:r w:rsidR="00641F88">
        <w:rPr>
          <w:rFonts w:ascii="Noor_Badr" w:hAnsi="Noor_Badr" w:cs="Noor_Badr" w:hint="eastAsia"/>
          <w:noProof/>
          <w:color w:val="auto"/>
          <w:rtl/>
          <w:lang w:val="ur-PK"/>
        </w:rPr>
        <w:t>ها</w:t>
      </w:r>
      <w:r w:rsidRPr="0053225A">
        <w:rPr>
          <w:rFonts w:ascii="Noor_Badr" w:hAnsi="Noor_Badr" w:cs="Noor_Badr"/>
          <w:noProof/>
          <w:color w:val="auto"/>
          <w:rtl/>
          <w:lang w:val="ur-PK"/>
        </w:rPr>
        <w:t xml:space="preserve"> و همسران پیامبر همه </w:t>
      </w:r>
      <w:r w:rsidR="00641F88">
        <w:rPr>
          <w:rFonts w:ascii="Noor_Badr" w:hAnsi="Noor_Badr" w:cs="Noor_Badr"/>
          <w:noProof/>
          <w:color w:val="auto"/>
          <w:rtl/>
          <w:lang w:val="ur-PK"/>
        </w:rPr>
        <w:t>حاضر بودند</w:t>
      </w:r>
      <w:r w:rsidRPr="0053225A">
        <w:rPr>
          <w:rFonts w:ascii="Noor_Badr" w:hAnsi="Noor_Badr" w:cs="Noor_Badr"/>
          <w:noProof/>
          <w:color w:val="auto"/>
          <w:rtl/>
          <w:lang w:val="ur-PK"/>
        </w:rPr>
        <w:t>.</w:t>
      </w:r>
    </w:p>
    <w:p w14:paraId="67C001E0" w14:textId="3E2DADEC" w:rsidR="0053225A" w:rsidRPr="0053225A" w:rsidRDefault="0053225A" w:rsidP="0053225A">
      <w:pPr>
        <w:spacing w:after="160"/>
        <w:ind w:firstLine="0"/>
        <w:jc w:val="both"/>
        <w:rPr>
          <w:rFonts w:ascii="Noor_Badr" w:hAnsi="Noor_Badr" w:cs="Noor_Badr"/>
          <w:noProof/>
          <w:color w:val="auto"/>
          <w:rtl/>
          <w:lang w:val="ur-PK"/>
        </w:rPr>
      </w:pPr>
      <w:r w:rsidRPr="0053225A">
        <w:rPr>
          <w:rFonts w:ascii="Noor_Badr" w:hAnsi="Noor_Badr" w:cs="Noor_Badr"/>
          <w:noProof/>
          <w:color w:val="auto"/>
          <w:rtl/>
          <w:lang w:val="ur-PK"/>
        </w:rPr>
        <w:t>طشت آبی گذاشته شد که بعض روایات پرده</w:t>
      </w:r>
      <w:r w:rsidR="00044C75">
        <w:rPr>
          <w:rFonts w:ascii="Noor_Badr" w:hAnsi="Noor_Badr" w:cs="Noor_Badr" w:hint="cs"/>
          <w:noProof/>
          <w:color w:val="auto"/>
          <w:rtl/>
          <w:lang w:val="ur-PK"/>
        </w:rPr>
        <w:t>‌</w:t>
      </w:r>
      <w:r w:rsidRPr="0053225A">
        <w:rPr>
          <w:rFonts w:ascii="Noor_Badr" w:hAnsi="Noor_Badr" w:cs="Noor_Badr"/>
          <w:noProof/>
          <w:color w:val="auto"/>
          <w:rtl/>
          <w:lang w:val="ur-PK"/>
        </w:rPr>
        <w:t xml:space="preserve">ای بین طشت نصب شد که یک طرف دست حضرت و سمت دیگر طشت، زنان با </w:t>
      </w:r>
      <w:r w:rsidR="00641F88">
        <w:rPr>
          <w:rFonts w:ascii="Noor_Badr" w:hAnsi="Noor_Badr" w:cs="Noor_Badr"/>
          <w:noProof/>
          <w:color w:val="auto"/>
          <w:rtl/>
          <w:lang w:val="ur-PK"/>
        </w:rPr>
        <w:t>قراردادن</w:t>
      </w:r>
      <w:r w:rsidRPr="0053225A">
        <w:rPr>
          <w:rFonts w:ascii="Noor_Badr" w:hAnsi="Noor_Badr" w:cs="Noor_Badr"/>
          <w:noProof/>
          <w:color w:val="auto"/>
          <w:rtl/>
          <w:lang w:val="ur-PK"/>
        </w:rPr>
        <w:t xml:space="preserve"> دست درون</w:t>
      </w:r>
      <w:r w:rsidR="000532B2">
        <w:rPr>
          <w:rFonts w:ascii="Noor_Badr" w:hAnsi="Noor_Badr" w:cs="Noor_Badr" w:hint="cs"/>
          <w:noProof/>
          <w:color w:val="auto"/>
          <w:rtl/>
          <w:lang w:val="ur-PK"/>
        </w:rPr>
        <w:t xml:space="preserve"> آب</w:t>
      </w:r>
      <w:r w:rsidRPr="0053225A">
        <w:rPr>
          <w:rFonts w:ascii="Noor_Badr" w:hAnsi="Noor_Badr" w:cs="Noor_Badr"/>
          <w:noProof/>
          <w:color w:val="auto"/>
          <w:rtl/>
          <w:lang w:val="ur-PK"/>
        </w:rPr>
        <w:t xml:space="preserve"> با حضرت بیعت </w:t>
      </w:r>
      <w:r w:rsidR="00641F88">
        <w:rPr>
          <w:rFonts w:ascii="Noor_Badr" w:hAnsi="Noor_Badr" w:cs="Noor_Badr"/>
          <w:noProof/>
          <w:color w:val="auto"/>
          <w:rtl/>
          <w:lang w:val="ur-PK"/>
        </w:rPr>
        <w:t>م</w:t>
      </w:r>
      <w:r w:rsidR="00641F88">
        <w:rPr>
          <w:rFonts w:ascii="Noor_Badr" w:hAnsi="Noor_Badr" w:cs="Noor_Badr" w:hint="cs"/>
          <w:noProof/>
          <w:color w:val="auto"/>
          <w:rtl/>
          <w:lang w:val="ur-PK"/>
        </w:rPr>
        <w:t>ی‌</w:t>
      </w:r>
      <w:r w:rsidR="00641F88">
        <w:rPr>
          <w:rFonts w:ascii="Noor_Badr" w:hAnsi="Noor_Badr" w:cs="Noor_Badr" w:hint="eastAsia"/>
          <w:noProof/>
          <w:color w:val="auto"/>
          <w:rtl/>
          <w:lang w:val="ur-PK"/>
        </w:rPr>
        <w:t>کردند</w:t>
      </w:r>
      <w:r w:rsidRPr="0053225A">
        <w:rPr>
          <w:rFonts w:ascii="Noor_Badr" w:hAnsi="Noor_Badr" w:cs="Noor_Badr"/>
          <w:noProof/>
          <w:color w:val="auto"/>
          <w:rtl/>
          <w:lang w:val="ur-PK"/>
        </w:rPr>
        <w:t>.</w:t>
      </w:r>
    </w:p>
    <w:p w14:paraId="59341F65" w14:textId="77777777" w:rsidR="0053225A" w:rsidRPr="000532B2" w:rsidRDefault="0053225A" w:rsidP="0053225A">
      <w:pPr>
        <w:spacing w:after="160"/>
        <w:ind w:firstLine="0"/>
        <w:jc w:val="both"/>
        <w:rPr>
          <w:rFonts w:ascii="IRANSansFaNum" w:hAnsi="IRANSansFaNum" w:cs="IRANSansFaNum"/>
          <w:noProof/>
          <w:color w:val="auto"/>
          <w:sz w:val="28"/>
          <w:szCs w:val="28"/>
          <w:rtl/>
          <w:lang w:val="ur-PK"/>
        </w:rPr>
      </w:pPr>
      <w:r w:rsidRPr="000532B2">
        <w:rPr>
          <w:rFonts w:ascii="IRANSansFaNum" w:hAnsi="IRANSansFaNum" w:cs="IRANSansFaNum"/>
          <w:noProof/>
          <w:color w:val="auto"/>
          <w:sz w:val="28"/>
          <w:szCs w:val="28"/>
          <w:rtl/>
          <w:lang w:val="ur-PK"/>
        </w:rPr>
        <w:t xml:space="preserve">بیعت گرفتن از دیدگاه شیعه </w:t>
      </w:r>
    </w:p>
    <w:p w14:paraId="3FA5497F" w14:textId="6070CA57" w:rsidR="0053225A" w:rsidRPr="0053225A" w:rsidRDefault="0053225A" w:rsidP="0053225A">
      <w:pPr>
        <w:spacing w:after="160"/>
        <w:ind w:firstLine="0"/>
        <w:jc w:val="both"/>
        <w:rPr>
          <w:rFonts w:ascii="Noor_Badr" w:hAnsi="Noor_Badr" w:cs="Noor_Badr"/>
          <w:noProof/>
          <w:color w:val="auto"/>
          <w:rtl/>
          <w:lang w:val="ur-PK"/>
        </w:rPr>
      </w:pPr>
      <w:r w:rsidRPr="0053225A">
        <w:rPr>
          <w:rFonts w:ascii="Noor_Badr" w:hAnsi="Noor_Badr" w:cs="Noor_Badr"/>
          <w:noProof/>
          <w:color w:val="auto"/>
          <w:rtl/>
          <w:lang w:val="ur-PK"/>
        </w:rPr>
        <w:t>از منظر شیعه</w:t>
      </w:r>
      <w:r w:rsidR="000532B2">
        <w:rPr>
          <w:rFonts w:ascii="Noor_Badr" w:hAnsi="Noor_Badr" w:cs="Noor_Badr" w:hint="cs"/>
          <w:noProof/>
          <w:color w:val="auto"/>
          <w:rtl/>
          <w:lang w:val="ur-PK"/>
        </w:rPr>
        <w:t xml:space="preserve"> صرف</w:t>
      </w:r>
      <w:r w:rsidRPr="0053225A">
        <w:rPr>
          <w:rFonts w:ascii="Noor_Badr" w:hAnsi="Noor_Badr" w:cs="Noor_Badr"/>
          <w:noProof/>
          <w:color w:val="auto"/>
          <w:rtl/>
          <w:lang w:val="ur-PK"/>
        </w:rPr>
        <w:t xml:space="preserve"> </w:t>
      </w:r>
      <w:r w:rsidR="00641F88">
        <w:rPr>
          <w:rFonts w:ascii="Noor_Badr" w:hAnsi="Noor_Badr" w:cs="Noor_Badr"/>
          <w:noProof/>
          <w:color w:val="auto"/>
          <w:rtl/>
          <w:lang w:val="ur-PK"/>
        </w:rPr>
        <w:t>ب</w:t>
      </w:r>
      <w:r w:rsidR="00641F88">
        <w:rPr>
          <w:rFonts w:ascii="Noor_Badr" w:hAnsi="Noor_Badr" w:cs="Noor_Badr" w:hint="cs"/>
          <w:noProof/>
          <w:color w:val="auto"/>
          <w:rtl/>
          <w:lang w:val="ur-PK"/>
        </w:rPr>
        <w:t>ی</w:t>
      </w:r>
      <w:r w:rsidR="00641F88">
        <w:rPr>
          <w:rFonts w:ascii="Noor_Badr" w:hAnsi="Noor_Badr" w:cs="Noor_Badr" w:hint="eastAsia"/>
          <w:noProof/>
          <w:color w:val="auto"/>
          <w:rtl/>
          <w:lang w:val="ur-PK"/>
        </w:rPr>
        <w:t>عت‌کردن</w:t>
      </w:r>
      <w:r w:rsidR="000532B2">
        <w:rPr>
          <w:rFonts w:ascii="Noor_Badr" w:hAnsi="Noor_Badr" w:cs="Noor_Badr" w:hint="cs"/>
          <w:noProof/>
          <w:color w:val="auto"/>
          <w:rtl/>
          <w:lang w:val="ur-PK"/>
        </w:rPr>
        <w:t xml:space="preserve"> عموم مردم با شخص باعث </w:t>
      </w:r>
      <w:r w:rsidRPr="0053225A">
        <w:rPr>
          <w:rFonts w:ascii="Noor_Badr" w:hAnsi="Noor_Badr" w:cs="Noor_Badr"/>
          <w:noProof/>
          <w:color w:val="auto"/>
          <w:rtl/>
          <w:lang w:val="ur-PK"/>
        </w:rPr>
        <w:t xml:space="preserve">مشروعیت </w:t>
      </w:r>
      <w:r w:rsidR="000532B2">
        <w:rPr>
          <w:rFonts w:ascii="Noor_Badr" w:hAnsi="Noor_Badr" w:cs="Noor_Badr" w:hint="cs"/>
          <w:noProof/>
          <w:color w:val="auto"/>
          <w:rtl/>
          <w:lang w:val="ur-PK"/>
        </w:rPr>
        <w:t xml:space="preserve">او </w:t>
      </w:r>
      <w:r w:rsidR="00641F88">
        <w:rPr>
          <w:rFonts w:ascii="Noor_Badr" w:hAnsi="Noor_Badr" w:cs="Noor_Badr"/>
          <w:noProof/>
          <w:color w:val="auto"/>
          <w:rtl/>
          <w:lang w:val="ur-PK"/>
        </w:rPr>
        <w:t>نم</w:t>
      </w:r>
      <w:r w:rsidR="00641F88">
        <w:rPr>
          <w:rFonts w:ascii="Noor_Badr" w:hAnsi="Noor_Badr" w:cs="Noor_Badr" w:hint="cs"/>
          <w:noProof/>
          <w:color w:val="auto"/>
          <w:rtl/>
          <w:lang w:val="ur-PK"/>
        </w:rPr>
        <w:t>ی‌</w:t>
      </w:r>
      <w:r w:rsidR="00641F88">
        <w:rPr>
          <w:rFonts w:ascii="Noor_Badr" w:hAnsi="Noor_Badr" w:cs="Noor_Badr" w:hint="eastAsia"/>
          <w:noProof/>
          <w:color w:val="auto"/>
          <w:rtl/>
          <w:lang w:val="ur-PK"/>
        </w:rPr>
        <w:t>باشد؛</w:t>
      </w:r>
      <w:r w:rsidR="00641F88">
        <w:rPr>
          <w:rFonts w:ascii="Noor_Badr" w:hAnsi="Noor_Badr" w:cs="Noor_Badr"/>
          <w:noProof/>
          <w:color w:val="auto"/>
          <w:rtl/>
          <w:lang w:val="ur-PK"/>
        </w:rPr>
        <w:t xml:space="preserve"> بلکه ب</w:t>
      </w:r>
      <w:r w:rsidR="00641F88">
        <w:rPr>
          <w:rFonts w:ascii="Noor_Badr" w:hAnsi="Noor_Badr" w:cs="Noor_Badr" w:hint="cs"/>
          <w:noProof/>
          <w:color w:val="auto"/>
          <w:rtl/>
          <w:lang w:val="ur-PK"/>
        </w:rPr>
        <w:t>ی</w:t>
      </w:r>
      <w:r w:rsidR="00641F88">
        <w:rPr>
          <w:rFonts w:ascii="Noor_Badr" w:hAnsi="Noor_Badr" w:cs="Noor_Badr" w:hint="eastAsia"/>
          <w:noProof/>
          <w:color w:val="auto"/>
          <w:rtl/>
          <w:lang w:val="ur-PK"/>
        </w:rPr>
        <w:t>عت‌کردن</w:t>
      </w:r>
      <w:r w:rsidR="000532B2">
        <w:rPr>
          <w:rFonts w:ascii="Noor_Badr" w:hAnsi="Noor_Badr" w:cs="Noor_Badr" w:hint="cs"/>
          <w:noProof/>
          <w:color w:val="auto"/>
          <w:rtl/>
          <w:lang w:val="ur-PK"/>
        </w:rPr>
        <w:t xml:space="preserve"> عهد و پیمانی است</w:t>
      </w:r>
      <w:r w:rsidRPr="0053225A">
        <w:rPr>
          <w:rFonts w:ascii="Noor_Badr" w:hAnsi="Noor_Badr" w:cs="Noor_Badr"/>
          <w:noProof/>
          <w:color w:val="auto"/>
          <w:rtl/>
          <w:lang w:val="ur-PK"/>
        </w:rPr>
        <w:t xml:space="preserve"> که </w:t>
      </w:r>
      <w:r w:rsidR="000532B2">
        <w:rPr>
          <w:rFonts w:ascii="Noor_Badr" w:hAnsi="Noor_Badr" w:cs="Noor_Badr" w:hint="cs"/>
          <w:noProof/>
          <w:color w:val="auto"/>
          <w:rtl/>
          <w:lang w:val="ur-PK"/>
        </w:rPr>
        <w:t>باید به آن وفادار</w:t>
      </w:r>
      <w:r w:rsidR="001463C1">
        <w:rPr>
          <w:rFonts w:ascii="Noor_Badr" w:hAnsi="Noor_Badr" w:cs="Noor_Badr" w:hint="cs"/>
          <w:noProof/>
          <w:color w:val="auto"/>
          <w:rtl/>
          <w:lang w:val="ur-PK"/>
        </w:rPr>
        <w:t xml:space="preserve"> و پایبند</w:t>
      </w:r>
      <w:r w:rsidR="000532B2">
        <w:rPr>
          <w:rFonts w:ascii="Noor_Badr" w:hAnsi="Noor_Badr" w:cs="Noor_Badr" w:hint="cs"/>
          <w:noProof/>
          <w:color w:val="auto"/>
          <w:rtl/>
          <w:lang w:val="ur-PK"/>
        </w:rPr>
        <w:t xml:space="preserve"> باشیم و آن را نقض نکنیم</w:t>
      </w:r>
      <w:r w:rsidRPr="0053225A">
        <w:rPr>
          <w:rFonts w:ascii="Noor_Badr" w:hAnsi="Noor_Badr" w:cs="Noor_Badr"/>
          <w:noProof/>
          <w:color w:val="auto"/>
          <w:rtl/>
          <w:lang w:val="ur-PK"/>
        </w:rPr>
        <w:t xml:space="preserve">. اما در بین </w:t>
      </w:r>
      <w:r w:rsidR="00641F88">
        <w:rPr>
          <w:rFonts w:ascii="Noor_Badr" w:hAnsi="Noor_Badr" w:cs="Noor_Badr"/>
          <w:noProof/>
          <w:color w:val="auto"/>
          <w:rtl/>
          <w:lang w:val="ur-PK"/>
        </w:rPr>
        <w:t>اهل‌سنت</w:t>
      </w:r>
      <w:r w:rsidRPr="0053225A">
        <w:rPr>
          <w:rFonts w:ascii="Noor_Badr" w:hAnsi="Noor_Badr" w:cs="Noor_Badr"/>
          <w:noProof/>
          <w:color w:val="auto"/>
          <w:rtl/>
          <w:lang w:val="ur-PK"/>
        </w:rPr>
        <w:t xml:space="preserve"> به این معناست که هر کس به این شیوه خلیفه شود و مردم با او بیعت کنند </w:t>
      </w:r>
      <w:r w:rsidR="000532B2">
        <w:rPr>
          <w:rFonts w:ascii="Noor_Badr" w:hAnsi="Noor_Badr" w:cs="Noor_Badr" w:hint="cs"/>
          <w:noProof/>
          <w:color w:val="auto"/>
          <w:rtl/>
          <w:lang w:val="ur-PK"/>
        </w:rPr>
        <w:t xml:space="preserve">با تمام نواقص و خطاها </w:t>
      </w:r>
      <w:r w:rsidRPr="0053225A">
        <w:rPr>
          <w:rFonts w:ascii="Noor_Badr" w:hAnsi="Noor_Badr" w:cs="Noor_Badr"/>
          <w:noProof/>
          <w:color w:val="auto"/>
          <w:rtl/>
          <w:lang w:val="ur-PK"/>
        </w:rPr>
        <w:t>او خلیفه مسلمین است.</w:t>
      </w:r>
    </w:p>
    <w:p w14:paraId="77906877" w14:textId="6B69DD13" w:rsidR="0053225A" w:rsidRPr="0053225A" w:rsidRDefault="0053225A" w:rsidP="0053225A">
      <w:pPr>
        <w:pStyle w:val="ListParagraph"/>
        <w:numPr>
          <w:ilvl w:val="0"/>
          <w:numId w:val="4"/>
        </w:numPr>
        <w:spacing w:after="160" w:line="254" w:lineRule="auto"/>
        <w:jc w:val="both"/>
        <w:rPr>
          <w:rFonts w:ascii="Noor_Badr" w:hAnsi="Noor_Badr" w:cs="Noor_Badr"/>
          <w:noProof/>
          <w:color w:val="auto"/>
          <w:rtl/>
          <w:lang w:val="ur-PK"/>
        </w:rPr>
      </w:pPr>
      <w:r w:rsidRPr="0053225A">
        <w:rPr>
          <w:rFonts w:ascii="Noor_Badr" w:hAnsi="Noor_Badr" w:cs="Noor_Badr"/>
          <w:noProof/>
          <w:color w:val="auto"/>
          <w:rtl/>
          <w:lang w:val="ur-PK"/>
        </w:rPr>
        <w:t xml:space="preserve">سرودن شعر توسط </w:t>
      </w:r>
      <w:r w:rsidRPr="001463C1">
        <w:rPr>
          <w:rFonts w:ascii="Noor_Badr" w:hAnsi="Noor_Badr" w:cs="Noor_Badr"/>
          <w:b/>
          <w:bCs/>
          <w:noProof/>
          <w:color w:val="auto"/>
          <w:rtl/>
          <w:lang w:val="ur-PK"/>
        </w:rPr>
        <w:t>ح</w:t>
      </w:r>
      <w:r w:rsidR="00B921BC">
        <w:rPr>
          <w:rFonts w:ascii="Noor_Badr" w:hAnsi="Noor_Badr" w:cs="Noor_Badr" w:hint="cs"/>
          <w:b/>
          <w:bCs/>
          <w:noProof/>
          <w:color w:val="auto"/>
          <w:rtl/>
          <w:lang w:val="ur-PK"/>
        </w:rPr>
        <w:t>س</w:t>
      </w:r>
      <w:r w:rsidRPr="001463C1">
        <w:rPr>
          <w:rFonts w:ascii="Noor_Badr" w:hAnsi="Noor_Badr" w:cs="Noor_Badr"/>
          <w:b/>
          <w:bCs/>
          <w:noProof/>
          <w:color w:val="auto"/>
          <w:rtl/>
          <w:lang w:val="ur-PK"/>
        </w:rPr>
        <w:t>ان بن ثابت</w:t>
      </w:r>
      <w:r w:rsidRPr="0053225A">
        <w:rPr>
          <w:rFonts w:ascii="Noor_Badr" w:hAnsi="Noor_Badr" w:cs="Noor_Badr"/>
          <w:noProof/>
          <w:color w:val="auto"/>
          <w:rtl/>
          <w:lang w:val="ur-PK"/>
        </w:rPr>
        <w:t xml:space="preserve"> در صحرای غدیر</w:t>
      </w:r>
    </w:p>
    <w:p w14:paraId="7A049124" w14:textId="494E8CAC" w:rsidR="0053225A" w:rsidRPr="0053225A" w:rsidRDefault="0053225A" w:rsidP="0053225A">
      <w:pPr>
        <w:spacing w:after="160"/>
        <w:ind w:firstLine="0"/>
        <w:jc w:val="both"/>
        <w:rPr>
          <w:rFonts w:ascii="Noor_Badr" w:hAnsi="Noor_Badr" w:cs="Noor_Badr"/>
          <w:noProof/>
          <w:color w:val="auto"/>
          <w:rtl/>
          <w:lang w:val="ur-PK"/>
        </w:rPr>
      </w:pPr>
      <w:r w:rsidRPr="0053225A">
        <w:rPr>
          <w:rFonts w:ascii="Noor_Badr" w:hAnsi="Noor_Badr" w:cs="Noor_Badr"/>
          <w:noProof/>
          <w:color w:val="auto"/>
          <w:rtl/>
          <w:lang w:val="ur-PK"/>
        </w:rPr>
        <w:t>رسول خدا</w:t>
      </w:r>
      <w:r w:rsidR="001463C1">
        <w:rPr>
          <w:rFonts w:ascii="Noor_Badr" w:hAnsi="Noor_Badr" w:cs="Noor_Badr" w:hint="cs"/>
          <w:noProof/>
          <w:color w:val="auto"/>
          <w:rtl/>
          <w:lang w:val="ur-PK"/>
        </w:rPr>
        <w:t xml:space="preserve"> </w:t>
      </w:r>
      <w:r w:rsidR="00641F88">
        <w:rPr>
          <w:rFonts w:ascii="Noor_Badr" w:hAnsi="Noor_Badr" w:cs="Noor_Badr"/>
          <w:noProof/>
          <w:color w:val="auto"/>
          <w:rtl/>
          <w:lang w:val="ur-PK"/>
        </w:rPr>
        <w:t>صل</w:t>
      </w:r>
      <w:r w:rsidR="00641F88">
        <w:rPr>
          <w:rFonts w:ascii="Noor_Badr" w:hAnsi="Noor_Badr" w:cs="Noor_Badr" w:hint="cs"/>
          <w:noProof/>
          <w:color w:val="auto"/>
          <w:rtl/>
          <w:lang w:val="ur-PK"/>
        </w:rPr>
        <w:t>ی‌</w:t>
      </w:r>
      <w:r w:rsidR="00641F88">
        <w:rPr>
          <w:rFonts w:ascii="Noor_Badr" w:hAnsi="Noor_Badr" w:cs="Noor_Badr" w:hint="eastAsia"/>
          <w:noProof/>
          <w:color w:val="auto"/>
          <w:rtl/>
          <w:lang w:val="ur-PK"/>
        </w:rPr>
        <w:t>الله</w:t>
      </w:r>
      <w:r w:rsidR="00641F88">
        <w:rPr>
          <w:rFonts w:ascii="Noor_Badr" w:hAnsi="Noor_Badr" w:cs="Noor_Badr"/>
          <w:noProof/>
          <w:color w:val="auto"/>
          <w:rtl/>
          <w:lang w:val="ur-PK"/>
        </w:rPr>
        <w:t xml:space="preserve"> عل</w:t>
      </w:r>
      <w:r w:rsidR="00641F88">
        <w:rPr>
          <w:rFonts w:ascii="Noor_Badr" w:hAnsi="Noor_Badr" w:cs="Noor_Badr" w:hint="cs"/>
          <w:noProof/>
          <w:color w:val="auto"/>
          <w:rtl/>
          <w:lang w:val="ur-PK"/>
        </w:rPr>
        <w:t>ی</w:t>
      </w:r>
      <w:r w:rsidR="00641F88">
        <w:rPr>
          <w:rFonts w:ascii="Noor_Badr" w:hAnsi="Noor_Badr" w:cs="Noor_Badr" w:hint="eastAsia"/>
          <w:noProof/>
          <w:color w:val="auto"/>
          <w:rtl/>
          <w:lang w:val="ur-PK"/>
        </w:rPr>
        <w:t>ه</w:t>
      </w:r>
      <w:r w:rsidR="00641F88">
        <w:rPr>
          <w:rFonts w:ascii="Noor_Badr" w:hAnsi="Noor_Badr" w:cs="Noor_Badr"/>
          <w:noProof/>
          <w:color w:val="auto"/>
          <w:rtl/>
          <w:lang w:val="ur-PK"/>
        </w:rPr>
        <w:t xml:space="preserve"> واله</w:t>
      </w:r>
      <w:r w:rsidRPr="0053225A">
        <w:rPr>
          <w:rFonts w:ascii="Noor_Badr" w:hAnsi="Noor_Badr" w:cs="Noor_Badr"/>
          <w:noProof/>
          <w:color w:val="auto"/>
          <w:rtl/>
          <w:lang w:val="ur-PK"/>
        </w:rPr>
        <w:t xml:space="preserve"> در طول مدت </w:t>
      </w:r>
      <w:r w:rsidR="00641F88">
        <w:rPr>
          <w:rFonts w:ascii="Noor_Badr" w:hAnsi="Noor_Badr" w:cs="Noor_Badr"/>
          <w:noProof/>
          <w:color w:val="auto"/>
          <w:rtl/>
          <w:lang w:val="ur-PK"/>
        </w:rPr>
        <w:t>ح</w:t>
      </w:r>
      <w:r w:rsidR="00641F88">
        <w:rPr>
          <w:rFonts w:ascii="Noor_Badr" w:hAnsi="Noor_Badr" w:cs="Noor_Badr" w:hint="cs"/>
          <w:noProof/>
          <w:color w:val="auto"/>
          <w:rtl/>
          <w:lang w:val="ur-PK"/>
        </w:rPr>
        <w:t>ی</w:t>
      </w:r>
      <w:r w:rsidR="00641F88">
        <w:rPr>
          <w:rFonts w:ascii="Noor_Badr" w:hAnsi="Noor_Badr" w:cs="Noor_Badr" w:hint="eastAsia"/>
          <w:noProof/>
          <w:color w:val="auto"/>
          <w:rtl/>
          <w:lang w:val="ur-PK"/>
        </w:rPr>
        <w:t>اتشان</w:t>
      </w:r>
      <w:r w:rsidRPr="0053225A">
        <w:rPr>
          <w:rFonts w:ascii="Noor_Badr" w:hAnsi="Noor_Badr" w:cs="Noor_Badr"/>
          <w:noProof/>
          <w:color w:val="auto"/>
          <w:rtl/>
          <w:lang w:val="ur-PK"/>
        </w:rPr>
        <w:t xml:space="preserve"> به علت هجمه مخالفین در برابر سرودن و خواندن شعر توقف می</w:t>
      </w:r>
      <w:r w:rsidR="001463C1">
        <w:rPr>
          <w:rFonts w:ascii="Noor_Badr" w:hAnsi="Noor_Badr" w:cs="Noor_Badr" w:hint="cs"/>
          <w:noProof/>
          <w:color w:val="auto"/>
          <w:rtl/>
          <w:lang w:val="ur-PK"/>
        </w:rPr>
        <w:t>‌</w:t>
      </w:r>
      <w:r w:rsidRPr="0053225A">
        <w:rPr>
          <w:rFonts w:ascii="Noor_Badr" w:hAnsi="Noor_Badr" w:cs="Noor_Badr"/>
          <w:noProof/>
          <w:color w:val="auto"/>
          <w:rtl/>
          <w:lang w:val="ur-PK"/>
        </w:rPr>
        <w:t>کردند و کسی در مقابل پیامبر اجازه خواندن شعر را نداشت.</w:t>
      </w:r>
    </w:p>
    <w:p w14:paraId="076725E8" w14:textId="2AE8BC36" w:rsidR="0053225A" w:rsidRPr="0053225A" w:rsidRDefault="0053225A" w:rsidP="0053225A">
      <w:pPr>
        <w:spacing w:after="160"/>
        <w:ind w:firstLine="0"/>
        <w:jc w:val="both"/>
        <w:rPr>
          <w:rFonts w:ascii="Noor_Badr" w:hAnsi="Noor_Badr" w:cs="Noor_Badr"/>
          <w:noProof/>
          <w:color w:val="auto"/>
          <w:rtl/>
          <w:lang w:val="ur-PK"/>
        </w:rPr>
      </w:pPr>
      <w:r w:rsidRPr="0053225A">
        <w:rPr>
          <w:rFonts w:ascii="Noor_Badr" w:hAnsi="Noor_Badr" w:cs="Noor_Badr"/>
          <w:noProof/>
          <w:color w:val="auto"/>
          <w:rtl/>
          <w:lang w:val="ur-PK"/>
        </w:rPr>
        <w:t>اما ح</w:t>
      </w:r>
      <w:r w:rsidR="00B921BC">
        <w:rPr>
          <w:rFonts w:ascii="Noor_Badr" w:hAnsi="Noor_Badr" w:cs="Noor_Badr" w:hint="cs"/>
          <w:noProof/>
          <w:color w:val="auto"/>
          <w:rtl/>
          <w:lang w:val="ur-PK"/>
        </w:rPr>
        <w:t>س</w:t>
      </w:r>
      <w:r w:rsidRPr="0053225A">
        <w:rPr>
          <w:rFonts w:ascii="Noor_Badr" w:hAnsi="Noor_Badr" w:cs="Noor_Badr"/>
          <w:noProof/>
          <w:color w:val="auto"/>
          <w:rtl/>
          <w:lang w:val="ur-PK"/>
        </w:rPr>
        <w:t xml:space="preserve">ان بن ثابت شاعر، </w:t>
      </w:r>
      <w:r w:rsidR="00641F88">
        <w:rPr>
          <w:rFonts w:ascii="Noor_Badr" w:hAnsi="Noor_Badr" w:cs="Noor_Badr"/>
          <w:noProof/>
          <w:color w:val="auto"/>
          <w:rtl/>
          <w:lang w:val="ur-PK"/>
        </w:rPr>
        <w:t>صحنه‌ا</w:t>
      </w:r>
      <w:r w:rsidR="00641F88">
        <w:rPr>
          <w:rFonts w:ascii="Noor_Badr" w:hAnsi="Noor_Badr" w:cs="Noor_Badr" w:hint="cs"/>
          <w:noProof/>
          <w:color w:val="auto"/>
          <w:rtl/>
          <w:lang w:val="ur-PK"/>
        </w:rPr>
        <w:t>ی</w:t>
      </w:r>
      <w:r w:rsidRPr="0053225A">
        <w:rPr>
          <w:rFonts w:ascii="Noor_Badr" w:hAnsi="Noor_Badr" w:cs="Noor_Badr"/>
          <w:noProof/>
          <w:color w:val="auto"/>
          <w:rtl/>
          <w:lang w:val="ur-PK"/>
        </w:rPr>
        <w:t xml:space="preserve"> که در غدیر خم دید را به نظم در آورد و به رسول خدا</w:t>
      </w:r>
      <w:r w:rsidR="001463C1" w:rsidRPr="001463C1">
        <w:rPr>
          <w:rFonts w:ascii="Noor_Badr" w:hAnsi="Noor_Badr" w:cs="Noor_Badr" w:hint="cs"/>
          <w:noProof/>
          <w:color w:val="auto"/>
          <w:rtl/>
          <w:lang w:val="ur-PK"/>
        </w:rPr>
        <w:t xml:space="preserve"> </w:t>
      </w:r>
      <w:r w:rsidR="00641F88">
        <w:rPr>
          <w:rFonts w:ascii="Noor_Badr" w:hAnsi="Noor_Badr" w:cs="Noor_Badr"/>
          <w:noProof/>
          <w:color w:val="auto"/>
          <w:rtl/>
          <w:lang w:val="ur-PK"/>
        </w:rPr>
        <w:t>صل</w:t>
      </w:r>
      <w:r w:rsidR="00641F88">
        <w:rPr>
          <w:rFonts w:ascii="Noor_Badr" w:hAnsi="Noor_Badr" w:cs="Noor_Badr" w:hint="cs"/>
          <w:noProof/>
          <w:color w:val="auto"/>
          <w:rtl/>
          <w:lang w:val="ur-PK"/>
        </w:rPr>
        <w:t>ی‌</w:t>
      </w:r>
      <w:r w:rsidR="00641F88">
        <w:rPr>
          <w:rFonts w:ascii="Noor_Badr" w:hAnsi="Noor_Badr" w:cs="Noor_Badr" w:hint="eastAsia"/>
          <w:noProof/>
          <w:color w:val="auto"/>
          <w:rtl/>
          <w:lang w:val="ur-PK"/>
        </w:rPr>
        <w:t>الله</w:t>
      </w:r>
      <w:r w:rsidR="00641F88">
        <w:rPr>
          <w:rFonts w:ascii="Noor_Badr" w:hAnsi="Noor_Badr" w:cs="Noor_Badr"/>
          <w:noProof/>
          <w:color w:val="auto"/>
          <w:rtl/>
          <w:lang w:val="ur-PK"/>
        </w:rPr>
        <w:t xml:space="preserve"> عل</w:t>
      </w:r>
      <w:r w:rsidR="00641F88">
        <w:rPr>
          <w:rFonts w:ascii="Noor_Badr" w:hAnsi="Noor_Badr" w:cs="Noor_Badr" w:hint="cs"/>
          <w:noProof/>
          <w:color w:val="auto"/>
          <w:rtl/>
          <w:lang w:val="ur-PK"/>
        </w:rPr>
        <w:t>ی</w:t>
      </w:r>
      <w:r w:rsidR="00641F88">
        <w:rPr>
          <w:rFonts w:ascii="Noor_Badr" w:hAnsi="Noor_Badr" w:cs="Noor_Badr" w:hint="eastAsia"/>
          <w:noProof/>
          <w:color w:val="auto"/>
          <w:rtl/>
          <w:lang w:val="ur-PK"/>
        </w:rPr>
        <w:t>ه</w:t>
      </w:r>
      <w:r w:rsidR="00641F88">
        <w:rPr>
          <w:rFonts w:ascii="Noor_Badr" w:hAnsi="Noor_Badr" w:cs="Noor_Badr"/>
          <w:noProof/>
          <w:color w:val="auto"/>
          <w:rtl/>
          <w:lang w:val="ur-PK"/>
        </w:rPr>
        <w:t xml:space="preserve"> واله</w:t>
      </w:r>
      <w:r w:rsidRPr="0053225A">
        <w:rPr>
          <w:rFonts w:ascii="Noor_Badr" w:hAnsi="Noor_Badr" w:cs="Noor_Badr"/>
          <w:noProof/>
          <w:color w:val="auto"/>
          <w:rtl/>
          <w:lang w:val="ur-PK"/>
        </w:rPr>
        <w:t xml:space="preserve"> عرضه کرد و </w:t>
      </w:r>
      <w:r w:rsidR="001463C1">
        <w:rPr>
          <w:rFonts w:ascii="Noor_Badr" w:hAnsi="Noor_Badr" w:cs="Noor_Badr" w:hint="cs"/>
          <w:noProof/>
          <w:color w:val="auto"/>
          <w:rtl/>
          <w:lang w:val="ur-PK"/>
        </w:rPr>
        <w:t xml:space="preserve">با استقبال </w:t>
      </w:r>
      <w:r w:rsidR="00641F88">
        <w:rPr>
          <w:rFonts w:ascii="Noor_Badr" w:hAnsi="Noor_Badr" w:cs="Noor_Badr"/>
          <w:noProof/>
          <w:color w:val="auto"/>
          <w:rtl/>
          <w:lang w:val="ur-PK"/>
        </w:rPr>
        <w:t>فراوان</w:t>
      </w:r>
      <w:r w:rsidR="001463C1">
        <w:rPr>
          <w:rFonts w:ascii="Noor_Badr" w:hAnsi="Noor_Badr" w:cs="Noor_Badr" w:hint="cs"/>
          <w:noProof/>
          <w:color w:val="auto"/>
          <w:rtl/>
          <w:lang w:val="ur-PK"/>
        </w:rPr>
        <w:t xml:space="preserve"> </w:t>
      </w:r>
      <w:r w:rsidRPr="0053225A">
        <w:rPr>
          <w:rFonts w:ascii="Noor_Badr" w:hAnsi="Noor_Badr" w:cs="Noor_Badr"/>
          <w:noProof/>
          <w:color w:val="auto"/>
          <w:rtl/>
          <w:lang w:val="ur-PK"/>
        </w:rPr>
        <w:t>حضرت</w:t>
      </w:r>
      <w:r w:rsidR="001463C1">
        <w:rPr>
          <w:rFonts w:ascii="Noor_Badr" w:hAnsi="Noor_Badr" w:cs="Noor_Badr" w:hint="cs"/>
          <w:noProof/>
          <w:color w:val="auto"/>
          <w:rtl/>
          <w:lang w:val="ur-PK"/>
        </w:rPr>
        <w:t xml:space="preserve"> مواجه شد و دستور داد شعرش را</w:t>
      </w:r>
      <w:r w:rsidRPr="0053225A">
        <w:rPr>
          <w:rFonts w:ascii="Noor_Badr" w:hAnsi="Noor_Badr" w:cs="Noor_Badr"/>
          <w:noProof/>
          <w:color w:val="auto"/>
          <w:rtl/>
          <w:lang w:val="ur-PK"/>
        </w:rPr>
        <w:t xml:space="preserve"> بر فراز </w:t>
      </w:r>
      <w:r w:rsidR="001463C1">
        <w:rPr>
          <w:rFonts w:ascii="Noor_Badr" w:hAnsi="Noor_Badr" w:cs="Noor_Badr" w:hint="cs"/>
          <w:noProof/>
          <w:color w:val="auto"/>
          <w:rtl/>
          <w:lang w:val="ur-PK"/>
        </w:rPr>
        <w:t xml:space="preserve">منبری </w:t>
      </w:r>
      <w:r w:rsidRPr="0053225A">
        <w:rPr>
          <w:rFonts w:ascii="Noor_Badr" w:hAnsi="Noor_Badr" w:cs="Noor_Badr"/>
          <w:noProof/>
          <w:color w:val="auto"/>
          <w:rtl/>
          <w:lang w:val="ur-PK"/>
        </w:rPr>
        <w:t>برای مردم قرائت کن</w:t>
      </w:r>
      <w:r w:rsidR="001463C1">
        <w:rPr>
          <w:rFonts w:ascii="Noor_Badr" w:hAnsi="Noor_Badr" w:cs="Noor_Badr" w:hint="cs"/>
          <w:noProof/>
          <w:color w:val="auto"/>
          <w:rtl/>
          <w:lang w:val="ur-PK"/>
        </w:rPr>
        <w:t>د</w:t>
      </w:r>
      <w:r w:rsidRPr="0053225A">
        <w:rPr>
          <w:rFonts w:ascii="Noor_Badr" w:hAnsi="Noor_Badr" w:cs="Noor_Badr"/>
          <w:noProof/>
          <w:color w:val="auto"/>
          <w:rtl/>
          <w:lang w:val="ur-PK"/>
        </w:rPr>
        <w:t xml:space="preserve"> تا همه بشنوند.  </w:t>
      </w:r>
    </w:p>
    <w:p w14:paraId="101B83AF" w14:textId="7E796AE7" w:rsidR="0053225A" w:rsidRPr="0053225A" w:rsidRDefault="0053225A" w:rsidP="0053225A">
      <w:pPr>
        <w:pStyle w:val="ListParagraph"/>
        <w:numPr>
          <w:ilvl w:val="0"/>
          <w:numId w:val="4"/>
        </w:numPr>
        <w:spacing w:after="160" w:line="254" w:lineRule="auto"/>
        <w:jc w:val="both"/>
        <w:rPr>
          <w:rFonts w:ascii="Noor_Badr" w:hAnsi="Noor_Badr" w:cs="Noor_Badr"/>
          <w:noProof/>
          <w:color w:val="auto"/>
          <w:rtl/>
          <w:lang w:val="ur-PK"/>
        </w:rPr>
      </w:pPr>
      <w:r w:rsidRPr="0053225A">
        <w:rPr>
          <w:rFonts w:ascii="Noor_Badr" w:hAnsi="Noor_Badr" w:cs="Noor_Badr"/>
          <w:noProof/>
          <w:color w:val="auto"/>
          <w:rtl/>
          <w:lang w:val="ur-PK"/>
        </w:rPr>
        <w:lastRenderedPageBreak/>
        <w:t>رسول خدا</w:t>
      </w:r>
      <w:r w:rsidR="001463C1" w:rsidRPr="001463C1">
        <w:rPr>
          <w:rFonts w:ascii="Noor_Badr" w:hAnsi="Noor_Badr" w:cs="Noor_Badr" w:hint="cs"/>
          <w:noProof/>
          <w:color w:val="auto"/>
          <w:rtl/>
          <w:lang w:val="ur-PK"/>
        </w:rPr>
        <w:t xml:space="preserve"> </w:t>
      </w:r>
      <w:r w:rsidR="00641F88">
        <w:rPr>
          <w:rFonts w:ascii="Noor_Badr" w:hAnsi="Noor_Badr" w:cs="Noor_Badr"/>
          <w:noProof/>
          <w:color w:val="auto"/>
          <w:rtl/>
          <w:lang w:val="ur-PK"/>
        </w:rPr>
        <w:t>صل</w:t>
      </w:r>
      <w:r w:rsidR="00641F88">
        <w:rPr>
          <w:rFonts w:ascii="Noor_Badr" w:hAnsi="Noor_Badr" w:cs="Noor_Badr" w:hint="cs"/>
          <w:noProof/>
          <w:color w:val="auto"/>
          <w:rtl/>
          <w:lang w:val="ur-PK"/>
        </w:rPr>
        <w:t>ی‌</w:t>
      </w:r>
      <w:r w:rsidR="00641F88">
        <w:rPr>
          <w:rFonts w:ascii="Noor_Badr" w:hAnsi="Noor_Badr" w:cs="Noor_Badr" w:hint="eastAsia"/>
          <w:noProof/>
          <w:color w:val="auto"/>
          <w:rtl/>
          <w:lang w:val="ur-PK"/>
        </w:rPr>
        <w:t>الله</w:t>
      </w:r>
      <w:r w:rsidR="00641F88">
        <w:rPr>
          <w:rFonts w:ascii="Noor_Badr" w:hAnsi="Noor_Badr" w:cs="Noor_Badr"/>
          <w:noProof/>
          <w:color w:val="auto"/>
          <w:rtl/>
          <w:lang w:val="ur-PK"/>
        </w:rPr>
        <w:t xml:space="preserve"> عل</w:t>
      </w:r>
      <w:r w:rsidR="00641F88">
        <w:rPr>
          <w:rFonts w:ascii="Noor_Badr" w:hAnsi="Noor_Badr" w:cs="Noor_Badr" w:hint="cs"/>
          <w:noProof/>
          <w:color w:val="auto"/>
          <w:rtl/>
          <w:lang w:val="ur-PK"/>
        </w:rPr>
        <w:t>ی</w:t>
      </w:r>
      <w:r w:rsidR="00641F88">
        <w:rPr>
          <w:rFonts w:ascii="Noor_Badr" w:hAnsi="Noor_Badr" w:cs="Noor_Badr" w:hint="eastAsia"/>
          <w:noProof/>
          <w:color w:val="auto"/>
          <w:rtl/>
          <w:lang w:val="ur-PK"/>
        </w:rPr>
        <w:t>ه</w:t>
      </w:r>
      <w:r w:rsidR="00641F88">
        <w:rPr>
          <w:rFonts w:ascii="Noor_Badr" w:hAnsi="Noor_Badr" w:cs="Noor_Badr"/>
          <w:noProof/>
          <w:color w:val="auto"/>
          <w:rtl/>
          <w:lang w:val="ur-PK"/>
        </w:rPr>
        <w:t xml:space="preserve"> واله</w:t>
      </w:r>
      <w:r w:rsidRPr="0053225A">
        <w:rPr>
          <w:rFonts w:ascii="Noor_Badr" w:hAnsi="Noor_Badr" w:cs="Noor_Badr"/>
          <w:noProof/>
          <w:color w:val="auto"/>
          <w:rtl/>
          <w:lang w:val="ur-PK"/>
        </w:rPr>
        <w:t xml:space="preserve"> به بلال حبشی و افراد دیگر </w:t>
      </w:r>
      <w:r w:rsidR="00641F88">
        <w:rPr>
          <w:rFonts w:ascii="Noor_Badr" w:hAnsi="Noor_Badr" w:cs="Noor_Badr"/>
          <w:noProof/>
          <w:color w:val="auto"/>
          <w:rtl/>
          <w:lang w:val="ur-PK"/>
        </w:rPr>
        <w:t>به‌عنوان</w:t>
      </w:r>
      <w:r w:rsidRPr="0053225A">
        <w:rPr>
          <w:rFonts w:ascii="Noor_Badr" w:hAnsi="Noor_Badr" w:cs="Noor_Badr"/>
          <w:noProof/>
          <w:color w:val="auto"/>
          <w:rtl/>
          <w:lang w:val="ur-PK"/>
        </w:rPr>
        <w:t xml:space="preserve"> جارچی دستور داد، در حین بیعت</w:t>
      </w:r>
      <w:r w:rsidR="001463C1">
        <w:rPr>
          <w:rFonts w:ascii="Noor_Badr" w:hAnsi="Noor_Badr" w:cs="Noor_Badr" w:hint="cs"/>
          <w:noProof/>
          <w:color w:val="auto"/>
          <w:rtl/>
          <w:lang w:val="ur-PK"/>
        </w:rPr>
        <w:t xml:space="preserve"> گرفتن از مردم،</w:t>
      </w:r>
      <w:r w:rsidRPr="0053225A">
        <w:rPr>
          <w:rFonts w:ascii="Noor_Badr" w:hAnsi="Noor_Badr" w:cs="Noor_Badr"/>
          <w:noProof/>
          <w:color w:val="auto"/>
          <w:rtl/>
          <w:lang w:val="ur-PK"/>
        </w:rPr>
        <w:t xml:space="preserve"> شعار غدیر را </w:t>
      </w:r>
      <w:r w:rsidR="001463C1">
        <w:rPr>
          <w:rFonts w:ascii="Noor_Badr" w:hAnsi="Noor_Badr" w:cs="Noor_Badr" w:hint="cs"/>
          <w:noProof/>
          <w:color w:val="auto"/>
          <w:rtl/>
          <w:lang w:val="ur-PK"/>
        </w:rPr>
        <w:t xml:space="preserve">بین آنها </w:t>
      </w:r>
      <w:r w:rsidRPr="0053225A">
        <w:rPr>
          <w:rFonts w:ascii="Noor_Badr" w:hAnsi="Noor_Badr" w:cs="Noor_Badr"/>
          <w:noProof/>
          <w:color w:val="auto"/>
          <w:rtl/>
          <w:lang w:val="ur-PK"/>
        </w:rPr>
        <w:t>فریاد بزن</w:t>
      </w:r>
      <w:r w:rsidR="001463C1">
        <w:rPr>
          <w:rFonts w:ascii="Noor_Badr" w:hAnsi="Noor_Badr" w:cs="Noor_Badr" w:hint="cs"/>
          <w:noProof/>
          <w:color w:val="auto"/>
          <w:rtl/>
          <w:lang w:val="ur-PK"/>
        </w:rPr>
        <w:t>ن</w:t>
      </w:r>
      <w:r w:rsidRPr="0053225A">
        <w:rPr>
          <w:rFonts w:ascii="Noor_Badr" w:hAnsi="Noor_Badr" w:cs="Noor_Badr"/>
          <w:noProof/>
          <w:color w:val="auto"/>
          <w:rtl/>
          <w:lang w:val="ur-PK"/>
        </w:rPr>
        <w:t xml:space="preserve">د: </w:t>
      </w:r>
      <w:r w:rsidRPr="001463C1">
        <w:rPr>
          <w:rFonts w:ascii="IRANSansFaNum" w:hAnsi="IRANSansFaNum" w:cs="IRANSansFaNum"/>
          <w:noProof/>
          <w:color w:val="auto"/>
          <w:sz w:val="24"/>
          <w:szCs w:val="24"/>
          <w:rtl/>
          <w:lang w:val="ur-PK"/>
        </w:rPr>
        <w:t>(من کنت مولاه فهذا علی مولاه اللهم وال من والاه و عاد من عاداه وانصر من نصره و اخذل من خذله)</w:t>
      </w:r>
    </w:p>
    <w:p w14:paraId="74D6942E" w14:textId="4062F0A1" w:rsidR="0053225A" w:rsidRPr="0053225A" w:rsidRDefault="0053225A" w:rsidP="0053225A">
      <w:pPr>
        <w:pStyle w:val="ListParagraph"/>
        <w:numPr>
          <w:ilvl w:val="0"/>
          <w:numId w:val="4"/>
        </w:numPr>
        <w:spacing w:after="160" w:line="254" w:lineRule="auto"/>
        <w:jc w:val="both"/>
        <w:rPr>
          <w:rFonts w:ascii="Noor_Badr" w:hAnsi="Noor_Badr" w:cs="Noor_Badr"/>
          <w:noProof/>
          <w:color w:val="auto"/>
          <w:rtl/>
          <w:lang w:val="ur-PK"/>
        </w:rPr>
      </w:pPr>
      <w:r w:rsidRPr="0053225A">
        <w:rPr>
          <w:rFonts w:ascii="Noor_Badr" w:hAnsi="Noor_Badr" w:cs="Noor_Badr"/>
          <w:noProof/>
          <w:color w:val="auto"/>
          <w:rtl/>
          <w:lang w:val="ur-PK"/>
        </w:rPr>
        <w:t xml:space="preserve">روز سوم حضرت </w:t>
      </w:r>
      <w:r w:rsidR="00641F88">
        <w:rPr>
          <w:rFonts w:ascii="Noor_Badr" w:hAnsi="Noor_Badr" w:cs="Noor_Badr"/>
          <w:noProof/>
          <w:color w:val="auto"/>
          <w:rtl/>
          <w:lang w:val="ur-PK"/>
        </w:rPr>
        <w:t>صل</w:t>
      </w:r>
      <w:r w:rsidR="00641F88">
        <w:rPr>
          <w:rFonts w:ascii="Noor_Badr" w:hAnsi="Noor_Badr" w:cs="Noor_Badr" w:hint="cs"/>
          <w:noProof/>
          <w:color w:val="auto"/>
          <w:rtl/>
          <w:lang w:val="ur-PK"/>
        </w:rPr>
        <w:t>ی‌</w:t>
      </w:r>
      <w:r w:rsidR="00641F88">
        <w:rPr>
          <w:rFonts w:ascii="Noor_Badr" w:hAnsi="Noor_Badr" w:cs="Noor_Badr" w:hint="eastAsia"/>
          <w:noProof/>
          <w:color w:val="auto"/>
          <w:rtl/>
          <w:lang w:val="ur-PK"/>
        </w:rPr>
        <w:t>الله</w:t>
      </w:r>
      <w:r w:rsidR="00641F88">
        <w:rPr>
          <w:rFonts w:ascii="Noor_Badr" w:hAnsi="Noor_Badr" w:cs="Noor_Badr"/>
          <w:noProof/>
          <w:color w:val="auto"/>
          <w:rtl/>
          <w:lang w:val="ur-PK"/>
        </w:rPr>
        <w:t xml:space="preserve"> عل</w:t>
      </w:r>
      <w:r w:rsidR="00641F88">
        <w:rPr>
          <w:rFonts w:ascii="Noor_Badr" w:hAnsi="Noor_Badr" w:cs="Noor_Badr" w:hint="cs"/>
          <w:noProof/>
          <w:color w:val="auto"/>
          <w:rtl/>
          <w:lang w:val="ur-PK"/>
        </w:rPr>
        <w:t>ی</w:t>
      </w:r>
      <w:r w:rsidR="00641F88">
        <w:rPr>
          <w:rFonts w:ascii="Noor_Badr" w:hAnsi="Noor_Badr" w:cs="Noor_Badr" w:hint="eastAsia"/>
          <w:noProof/>
          <w:color w:val="auto"/>
          <w:rtl/>
          <w:lang w:val="ur-PK"/>
        </w:rPr>
        <w:t>ه</w:t>
      </w:r>
      <w:r w:rsidRPr="0053225A">
        <w:rPr>
          <w:rFonts w:ascii="Noor_Badr" w:hAnsi="Noor_Badr" w:cs="Noor_Badr"/>
          <w:noProof/>
          <w:color w:val="auto"/>
          <w:rtl/>
          <w:lang w:val="ur-PK"/>
        </w:rPr>
        <w:t xml:space="preserve"> وآله برای غدیر سند مکتوب نوشتند. یک نفر از بزرگ</w:t>
      </w:r>
      <w:r w:rsidR="008E42BF">
        <w:rPr>
          <w:rFonts w:ascii="Noor_Badr" w:hAnsi="Noor_Badr" w:cs="Noor_Badr" w:hint="cs"/>
          <w:noProof/>
          <w:color w:val="auto"/>
          <w:rtl/>
          <w:lang w:val="ur-PK"/>
        </w:rPr>
        <w:t xml:space="preserve"> هر</w:t>
      </w:r>
      <w:r w:rsidRPr="0053225A">
        <w:rPr>
          <w:rFonts w:ascii="Noor_Badr" w:hAnsi="Noor_Badr" w:cs="Noor_Badr"/>
          <w:noProof/>
          <w:color w:val="auto"/>
          <w:rtl/>
          <w:lang w:val="ur-PK"/>
        </w:rPr>
        <w:t xml:space="preserve"> قوم انتخاب شد و به دست یک نفر </w:t>
      </w:r>
      <w:r w:rsidR="008E42BF">
        <w:rPr>
          <w:rFonts w:ascii="Noor_Badr" w:hAnsi="Noor_Badr" w:cs="Noor_Badr" w:hint="cs"/>
          <w:noProof/>
          <w:color w:val="auto"/>
          <w:rtl/>
          <w:lang w:val="ur-PK"/>
        </w:rPr>
        <w:t xml:space="preserve">از آنها </w:t>
      </w:r>
      <w:r w:rsidRPr="0053225A">
        <w:rPr>
          <w:rFonts w:ascii="Noor_Badr" w:hAnsi="Noor_Badr" w:cs="Noor_Badr"/>
          <w:noProof/>
          <w:color w:val="auto"/>
          <w:rtl/>
          <w:lang w:val="ur-PK"/>
        </w:rPr>
        <w:t>کاغذ و قلم داده شد و تمام کارها را نوشتند که آیا من اولی به انفس شما هستم</w:t>
      </w:r>
      <w:r w:rsidR="00641F88">
        <w:rPr>
          <w:rFonts w:ascii="Noor_Badr" w:hAnsi="Noor_Badr" w:cs="Noor_Badr"/>
          <w:noProof/>
          <w:color w:val="auto"/>
          <w:rtl/>
          <w:lang w:val="ur-PK"/>
        </w:rPr>
        <w:t>؟...</w:t>
      </w:r>
      <w:r w:rsidRPr="0053225A">
        <w:rPr>
          <w:rFonts w:ascii="Noor_Badr" w:hAnsi="Noor_Badr" w:cs="Noor_Badr"/>
          <w:noProof/>
          <w:color w:val="auto"/>
          <w:rtl/>
          <w:lang w:val="ur-PK"/>
        </w:rPr>
        <w:t xml:space="preserve"> همه را اقرار گرفت</w:t>
      </w:r>
      <w:r w:rsidR="008E42BF">
        <w:rPr>
          <w:rFonts w:ascii="Noor_Badr" w:hAnsi="Noor_Badr" w:cs="Noor_Badr" w:hint="cs"/>
          <w:noProof/>
          <w:color w:val="auto"/>
          <w:rtl/>
          <w:lang w:val="ur-PK"/>
        </w:rPr>
        <w:t>ند</w:t>
      </w:r>
      <w:r w:rsidRPr="0053225A">
        <w:rPr>
          <w:rFonts w:ascii="Noor_Badr" w:hAnsi="Noor_Badr" w:cs="Noor_Badr"/>
          <w:noProof/>
          <w:color w:val="auto"/>
          <w:rtl/>
          <w:lang w:val="ur-PK"/>
        </w:rPr>
        <w:t xml:space="preserve"> و نوشت</w:t>
      </w:r>
      <w:r w:rsidR="008E42BF">
        <w:rPr>
          <w:rFonts w:ascii="Noor_Badr" w:hAnsi="Noor_Badr" w:cs="Noor_Badr" w:hint="cs"/>
          <w:noProof/>
          <w:color w:val="auto"/>
          <w:rtl/>
          <w:lang w:val="ur-PK"/>
        </w:rPr>
        <w:t>ند</w:t>
      </w:r>
      <w:r w:rsidRPr="0053225A">
        <w:rPr>
          <w:rFonts w:ascii="Noor_Badr" w:hAnsi="Noor_Badr" w:cs="Noor_Badr"/>
          <w:noProof/>
          <w:color w:val="auto"/>
          <w:rtl/>
          <w:lang w:val="ur-PK"/>
        </w:rPr>
        <w:t>.</w:t>
      </w:r>
    </w:p>
    <w:p w14:paraId="787BB0B3" w14:textId="77777777" w:rsidR="0053225A" w:rsidRPr="0053225A" w:rsidRDefault="0053225A" w:rsidP="0053225A">
      <w:pPr>
        <w:pStyle w:val="ListParagraph"/>
        <w:numPr>
          <w:ilvl w:val="0"/>
          <w:numId w:val="4"/>
        </w:numPr>
        <w:spacing w:after="160" w:line="254" w:lineRule="auto"/>
        <w:jc w:val="both"/>
        <w:rPr>
          <w:rFonts w:ascii="Noor_Badr" w:hAnsi="Noor_Badr" w:cs="Noor_Badr"/>
          <w:noProof/>
          <w:color w:val="auto"/>
          <w:rtl/>
          <w:lang w:val="ur-PK"/>
        </w:rPr>
      </w:pPr>
      <w:r w:rsidRPr="0053225A">
        <w:rPr>
          <w:rFonts w:ascii="Noor_Badr" w:hAnsi="Noor_Badr" w:cs="Noor_Badr"/>
          <w:noProof/>
          <w:color w:val="auto"/>
          <w:rtl/>
          <w:lang w:val="ur-PK"/>
        </w:rPr>
        <w:t xml:space="preserve">مباهله غدیر </w:t>
      </w:r>
    </w:p>
    <w:p w14:paraId="3C36C780" w14:textId="3039CBA5" w:rsidR="0053225A" w:rsidRPr="0053225A" w:rsidRDefault="0053225A" w:rsidP="0053225A">
      <w:pPr>
        <w:pStyle w:val="ListParagraph"/>
        <w:spacing w:after="160"/>
        <w:ind w:firstLine="0"/>
        <w:jc w:val="both"/>
        <w:rPr>
          <w:rFonts w:ascii="Noor_Badr" w:hAnsi="Noor_Badr" w:cs="Noor_Badr"/>
          <w:noProof/>
          <w:color w:val="auto"/>
          <w:lang w:val="ur-PK"/>
        </w:rPr>
      </w:pPr>
      <w:r w:rsidRPr="0053225A">
        <w:rPr>
          <w:rFonts w:ascii="Noor_Badr" w:hAnsi="Noor_Badr" w:cs="Noor_Badr"/>
          <w:noProof/>
          <w:color w:val="auto"/>
          <w:rtl/>
          <w:lang w:val="ur-PK"/>
        </w:rPr>
        <w:t xml:space="preserve">حارث فهری با کمال </w:t>
      </w:r>
      <w:r w:rsidR="00641F88">
        <w:rPr>
          <w:rFonts w:ascii="Noor_Badr" w:hAnsi="Noor_Badr" w:cs="Noor_Badr"/>
          <w:noProof/>
          <w:color w:val="auto"/>
          <w:rtl/>
          <w:lang w:val="ur-PK"/>
        </w:rPr>
        <w:t>ب</w:t>
      </w:r>
      <w:r w:rsidR="00641F88">
        <w:rPr>
          <w:rFonts w:ascii="Noor_Badr" w:hAnsi="Noor_Badr" w:cs="Noor_Badr" w:hint="cs"/>
          <w:noProof/>
          <w:color w:val="auto"/>
          <w:rtl/>
          <w:lang w:val="ur-PK"/>
        </w:rPr>
        <w:t>ی‌</w:t>
      </w:r>
      <w:r w:rsidR="00641F88">
        <w:rPr>
          <w:rFonts w:ascii="Noor_Badr" w:hAnsi="Noor_Badr" w:cs="Noor_Badr" w:hint="eastAsia"/>
          <w:noProof/>
          <w:color w:val="auto"/>
          <w:rtl/>
          <w:lang w:val="ur-PK"/>
        </w:rPr>
        <w:t>ادب</w:t>
      </w:r>
      <w:r w:rsidR="00641F88">
        <w:rPr>
          <w:rFonts w:ascii="Noor_Badr" w:hAnsi="Noor_Badr" w:cs="Noor_Badr" w:hint="cs"/>
          <w:noProof/>
          <w:color w:val="auto"/>
          <w:rtl/>
          <w:lang w:val="ur-PK"/>
        </w:rPr>
        <w:t>ی</w:t>
      </w:r>
      <w:r w:rsidRPr="0053225A">
        <w:rPr>
          <w:rFonts w:ascii="Noor_Badr" w:hAnsi="Noor_Badr" w:cs="Noor_Badr"/>
          <w:noProof/>
          <w:color w:val="auto"/>
          <w:rtl/>
          <w:lang w:val="ur-PK"/>
        </w:rPr>
        <w:t xml:space="preserve"> پیامبر</w:t>
      </w:r>
      <w:r w:rsidR="00641F88">
        <w:rPr>
          <w:rFonts w:ascii="Noor_Badr" w:hAnsi="Noor_Badr" w:cs="Noor_Badr"/>
          <w:noProof/>
          <w:color w:val="auto"/>
        </w:rPr>
        <w:t xml:space="preserve"> </w:t>
      </w:r>
      <w:r w:rsidR="00641F88">
        <w:rPr>
          <w:rFonts w:ascii="Noor_Badr" w:hAnsi="Noor_Badr" w:cs="Noor_Badr"/>
          <w:noProof/>
          <w:color w:val="auto"/>
          <w:rtl/>
          <w:lang w:val="ur-PK"/>
        </w:rPr>
        <w:t>صل</w:t>
      </w:r>
      <w:r w:rsidR="00641F88">
        <w:rPr>
          <w:rFonts w:ascii="Noor_Badr" w:hAnsi="Noor_Badr" w:cs="Noor_Badr" w:hint="cs"/>
          <w:noProof/>
          <w:color w:val="auto"/>
          <w:rtl/>
          <w:lang w:val="ur-PK"/>
        </w:rPr>
        <w:t>ی‌</w:t>
      </w:r>
      <w:r w:rsidR="00641F88">
        <w:rPr>
          <w:rFonts w:ascii="Noor_Badr" w:hAnsi="Noor_Badr" w:cs="Noor_Badr" w:hint="eastAsia"/>
          <w:noProof/>
          <w:color w:val="auto"/>
          <w:rtl/>
          <w:lang w:val="ur-PK"/>
        </w:rPr>
        <w:t>الله</w:t>
      </w:r>
      <w:r w:rsidR="00641F88">
        <w:rPr>
          <w:rFonts w:ascii="Noor_Badr" w:hAnsi="Noor_Badr" w:cs="Noor_Badr"/>
          <w:noProof/>
          <w:color w:val="auto"/>
          <w:rtl/>
          <w:lang w:val="ur-PK"/>
        </w:rPr>
        <w:t xml:space="preserve"> عل</w:t>
      </w:r>
      <w:r w:rsidR="00641F88">
        <w:rPr>
          <w:rFonts w:ascii="Noor_Badr" w:hAnsi="Noor_Badr" w:cs="Noor_Badr" w:hint="cs"/>
          <w:noProof/>
          <w:color w:val="auto"/>
          <w:rtl/>
          <w:lang w:val="ur-PK"/>
        </w:rPr>
        <w:t>ی</w:t>
      </w:r>
      <w:r w:rsidR="00641F88">
        <w:rPr>
          <w:rFonts w:ascii="Noor_Badr" w:hAnsi="Noor_Badr" w:cs="Noor_Badr" w:hint="eastAsia"/>
          <w:noProof/>
          <w:color w:val="auto"/>
          <w:rtl/>
          <w:lang w:val="ur-PK"/>
        </w:rPr>
        <w:t>ه</w:t>
      </w:r>
      <w:r w:rsidR="00641F88">
        <w:rPr>
          <w:rFonts w:ascii="Noor_Badr" w:hAnsi="Noor_Badr" w:cs="Noor_Badr"/>
          <w:noProof/>
          <w:color w:val="auto"/>
          <w:rtl/>
          <w:lang w:val="ur-PK"/>
        </w:rPr>
        <w:t xml:space="preserve"> واله</w:t>
      </w:r>
      <w:r w:rsidRPr="0053225A">
        <w:rPr>
          <w:rFonts w:ascii="Noor_Badr" w:hAnsi="Noor_Badr" w:cs="Noor_Badr"/>
          <w:noProof/>
          <w:color w:val="auto"/>
          <w:rtl/>
          <w:lang w:val="ur-PK"/>
        </w:rPr>
        <w:t xml:space="preserve"> را به اسم صدا زد و به </w:t>
      </w:r>
      <w:r w:rsidR="00641F88">
        <w:rPr>
          <w:rFonts w:ascii="Noor_Badr" w:hAnsi="Noor_Badr" w:cs="Noor_Badr"/>
          <w:noProof/>
          <w:color w:val="auto"/>
          <w:rtl/>
          <w:lang w:val="ur-PK"/>
        </w:rPr>
        <w:t>رسول خدا</w:t>
      </w:r>
      <w:r w:rsidR="008E42BF" w:rsidRPr="008E42BF">
        <w:rPr>
          <w:rFonts w:ascii="Noor_Badr" w:hAnsi="Noor_Badr" w:cs="Noor_Badr" w:hint="cs"/>
          <w:noProof/>
          <w:color w:val="auto"/>
          <w:rtl/>
          <w:lang w:val="ur-PK"/>
        </w:rPr>
        <w:t xml:space="preserve"> </w:t>
      </w:r>
      <w:r w:rsidR="00641F88">
        <w:rPr>
          <w:rFonts w:ascii="Noor_Badr" w:hAnsi="Noor_Badr" w:cs="Noor_Badr"/>
          <w:noProof/>
          <w:color w:val="auto"/>
          <w:rtl/>
          <w:lang w:val="ur-PK"/>
        </w:rPr>
        <w:t>صل</w:t>
      </w:r>
      <w:r w:rsidR="00641F88">
        <w:rPr>
          <w:rFonts w:ascii="Noor_Badr" w:hAnsi="Noor_Badr" w:cs="Noor_Badr" w:hint="cs"/>
          <w:noProof/>
          <w:color w:val="auto"/>
          <w:rtl/>
          <w:lang w:val="ur-PK"/>
        </w:rPr>
        <w:t>ی‌</w:t>
      </w:r>
      <w:r w:rsidR="00641F88">
        <w:rPr>
          <w:rFonts w:ascii="Noor_Badr" w:hAnsi="Noor_Badr" w:cs="Noor_Badr" w:hint="eastAsia"/>
          <w:noProof/>
          <w:color w:val="auto"/>
          <w:rtl/>
          <w:lang w:val="ur-PK"/>
        </w:rPr>
        <w:t>الله</w:t>
      </w:r>
      <w:r w:rsidR="00641F88">
        <w:rPr>
          <w:rFonts w:ascii="Noor_Badr" w:hAnsi="Noor_Badr" w:cs="Noor_Badr"/>
          <w:noProof/>
          <w:color w:val="auto"/>
          <w:rtl/>
          <w:lang w:val="ur-PK"/>
        </w:rPr>
        <w:t xml:space="preserve"> عل</w:t>
      </w:r>
      <w:r w:rsidR="00641F88">
        <w:rPr>
          <w:rFonts w:ascii="Noor_Badr" w:hAnsi="Noor_Badr" w:cs="Noor_Badr" w:hint="cs"/>
          <w:noProof/>
          <w:color w:val="auto"/>
          <w:rtl/>
          <w:lang w:val="ur-PK"/>
        </w:rPr>
        <w:t>ی</w:t>
      </w:r>
      <w:r w:rsidR="00641F88">
        <w:rPr>
          <w:rFonts w:ascii="Noor_Badr" w:hAnsi="Noor_Badr" w:cs="Noor_Badr" w:hint="eastAsia"/>
          <w:noProof/>
          <w:color w:val="auto"/>
          <w:rtl/>
          <w:lang w:val="ur-PK"/>
        </w:rPr>
        <w:t>ه</w:t>
      </w:r>
      <w:r w:rsidR="00641F88">
        <w:rPr>
          <w:rFonts w:ascii="Noor_Badr" w:hAnsi="Noor_Badr" w:cs="Noor_Badr"/>
          <w:noProof/>
          <w:color w:val="auto"/>
          <w:rtl/>
          <w:lang w:val="ur-PK"/>
        </w:rPr>
        <w:t xml:space="preserve"> واله</w:t>
      </w:r>
      <w:r w:rsidRPr="0053225A">
        <w:rPr>
          <w:rFonts w:ascii="Noor_Badr" w:hAnsi="Noor_Badr" w:cs="Noor_Badr"/>
          <w:noProof/>
          <w:color w:val="auto"/>
          <w:rtl/>
          <w:lang w:val="ur-PK"/>
        </w:rPr>
        <w:t xml:space="preserve"> و نصب </w:t>
      </w:r>
      <w:r w:rsidR="00641F88">
        <w:rPr>
          <w:rFonts w:ascii="Noor_Badr" w:hAnsi="Noor_Badr" w:cs="Noor_Badr"/>
          <w:noProof/>
          <w:color w:val="auto"/>
          <w:rtl/>
          <w:lang w:val="ur-PK"/>
        </w:rPr>
        <w:t>ام</w:t>
      </w:r>
      <w:r w:rsidR="00641F88">
        <w:rPr>
          <w:rFonts w:ascii="Noor_Badr" w:hAnsi="Noor_Badr" w:cs="Noor_Badr" w:hint="cs"/>
          <w:noProof/>
          <w:color w:val="auto"/>
          <w:rtl/>
          <w:lang w:val="ur-PK"/>
        </w:rPr>
        <w:t>ی</w:t>
      </w:r>
      <w:r w:rsidR="00641F88">
        <w:rPr>
          <w:rFonts w:ascii="Noor_Badr" w:hAnsi="Noor_Badr" w:cs="Noor_Badr" w:hint="eastAsia"/>
          <w:noProof/>
          <w:color w:val="auto"/>
          <w:rtl/>
          <w:lang w:val="ur-PK"/>
        </w:rPr>
        <w:t>رالمؤمن</w:t>
      </w:r>
      <w:r w:rsidR="00641F88">
        <w:rPr>
          <w:rFonts w:ascii="Noor_Badr" w:hAnsi="Noor_Badr" w:cs="Noor_Badr" w:hint="cs"/>
          <w:noProof/>
          <w:color w:val="auto"/>
          <w:rtl/>
          <w:lang w:val="ur-PK"/>
        </w:rPr>
        <w:t>ی</w:t>
      </w:r>
      <w:r w:rsidR="00641F88">
        <w:rPr>
          <w:rFonts w:ascii="Noor_Badr" w:hAnsi="Noor_Badr" w:cs="Noor_Badr" w:hint="eastAsia"/>
          <w:noProof/>
          <w:color w:val="auto"/>
          <w:rtl/>
          <w:lang w:val="ur-PK"/>
        </w:rPr>
        <w:t>ن</w:t>
      </w:r>
      <w:r w:rsidRPr="0053225A">
        <w:rPr>
          <w:rFonts w:ascii="Noor_Badr" w:hAnsi="Noor_Badr" w:cs="Noor_Badr"/>
          <w:noProof/>
          <w:color w:val="auto"/>
          <w:rtl/>
          <w:lang w:val="ur-PK"/>
        </w:rPr>
        <w:t xml:space="preserve"> علیه</w:t>
      </w:r>
      <w:r w:rsidR="008E42BF">
        <w:rPr>
          <w:rFonts w:ascii="Noor_Badr" w:hAnsi="Noor_Badr" w:cs="Noor_Badr" w:hint="cs"/>
          <w:noProof/>
          <w:color w:val="auto"/>
          <w:rtl/>
          <w:lang w:val="ur-PK"/>
        </w:rPr>
        <w:t>‌</w:t>
      </w:r>
      <w:r w:rsidRPr="0053225A">
        <w:rPr>
          <w:rFonts w:ascii="Noor_Badr" w:hAnsi="Noor_Badr" w:cs="Noor_Badr"/>
          <w:noProof/>
          <w:color w:val="auto"/>
          <w:rtl/>
          <w:lang w:val="ur-PK"/>
        </w:rPr>
        <w:t xml:space="preserve">السلام </w:t>
      </w:r>
      <w:r w:rsidR="00641F88">
        <w:rPr>
          <w:rFonts w:ascii="Noor_Badr" w:hAnsi="Noor_Badr" w:cs="Noor_Badr"/>
          <w:noProof/>
          <w:color w:val="auto"/>
          <w:rtl/>
          <w:lang w:val="ur-PK"/>
        </w:rPr>
        <w:t>به‌عنوان</w:t>
      </w:r>
      <w:r w:rsidRPr="0053225A">
        <w:rPr>
          <w:rFonts w:ascii="Noor_Badr" w:hAnsi="Noor_Badr" w:cs="Noor_Badr"/>
          <w:noProof/>
          <w:color w:val="auto"/>
          <w:rtl/>
          <w:lang w:val="ur-PK"/>
        </w:rPr>
        <w:t xml:space="preserve"> وصی</w:t>
      </w:r>
      <w:r w:rsidR="008E42BF">
        <w:rPr>
          <w:rFonts w:ascii="Noor_Badr" w:hAnsi="Noor_Badr" w:cs="Noor_Badr" w:hint="cs"/>
          <w:noProof/>
          <w:color w:val="auto"/>
          <w:rtl/>
          <w:lang w:val="ur-PK"/>
        </w:rPr>
        <w:t xml:space="preserve"> و جانشین</w:t>
      </w:r>
      <w:r w:rsidRPr="0053225A">
        <w:rPr>
          <w:rFonts w:ascii="Noor_Badr" w:hAnsi="Noor_Badr" w:cs="Noor_Badr"/>
          <w:noProof/>
          <w:color w:val="auto"/>
          <w:rtl/>
          <w:lang w:val="ur-PK"/>
        </w:rPr>
        <w:t>، اعتراض کرد. تا جایی که گفت اگر حرف خدا درست</w:t>
      </w:r>
      <w:r w:rsidR="008E42BF">
        <w:rPr>
          <w:rFonts w:ascii="Noor_Badr" w:hAnsi="Noor_Badr" w:cs="Noor_Badr" w:hint="cs"/>
          <w:noProof/>
          <w:color w:val="auto"/>
          <w:rtl/>
          <w:lang w:val="ur-PK"/>
        </w:rPr>
        <w:t xml:space="preserve"> است،</w:t>
      </w:r>
      <w:r w:rsidRPr="0053225A">
        <w:rPr>
          <w:rFonts w:ascii="Noor_Badr" w:hAnsi="Noor_Badr" w:cs="Noor_Badr"/>
          <w:noProof/>
          <w:color w:val="auto"/>
          <w:rtl/>
          <w:lang w:val="ur-PK"/>
        </w:rPr>
        <w:t xml:space="preserve"> سنگی به سر من بخورد و دچار بلاء عظیم شوم. </w:t>
      </w:r>
    </w:p>
    <w:p w14:paraId="68A8F8F7" w14:textId="5A626079" w:rsidR="0053225A" w:rsidRPr="0053225A" w:rsidRDefault="0053225A" w:rsidP="0053225A">
      <w:pPr>
        <w:pStyle w:val="ListParagraph"/>
        <w:spacing w:after="160"/>
        <w:ind w:firstLine="0"/>
        <w:jc w:val="both"/>
        <w:rPr>
          <w:rFonts w:ascii="Noor_Badr" w:hAnsi="Noor_Badr" w:cs="Noor_Badr"/>
          <w:noProof/>
          <w:color w:val="auto"/>
          <w:rtl/>
          <w:lang w:val="ur-PK"/>
        </w:rPr>
      </w:pPr>
      <w:r w:rsidRPr="0053225A">
        <w:rPr>
          <w:rFonts w:ascii="Noor_Badr" w:hAnsi="Noor_Badr" w:cs="Noor_Badr"/>
          <w:noProof/>
          <w:color w:val="auto"/>
          <w:rtl/>
          <w:lang w:val="ur-PK"/>
        </w:rPr>
        <w:t xml:space="preserve">تا اینکه خداوند توسط </w:t>
      </w:r>
      <w:r w:rsidR="00641F88">
        <w:rPr>
          <w:rFonts w:ascii="Noor_Badr" w:hAnsi="Noor_Badr" w:cs="Noor_Badr"/>
          <w:noProof/>
          <w:color w:val="auto"/>
          <w:rtl/>
          <w:lang w:val="ur-PK"/>
        </w:rPr>
        <w:t>پرنده‌ا</w:t>
      </w:r>
      <w:r w:rsidR="00641F88">
        <w:rPr>
          <w:rFonts w:ascii="Noor_Badr" w:hAnsi="Noor_Badr" w:cs="Noor_Badr" w:hint="cs"/>
          <w:noProof/>
          <w:color w:val="auto"/>
          <w:rtl/>
          <w:lang w:val="ur-PK"/>
        </w:rPr>
        <w:t>ی</w:t>
      </w:r>
      <w:r w:rsidRPr="0053225A">
        <w:rPr>
          <w:rFonts w:ascii="Noor_Badr" w:hAnsi="Noor_Badr" w:cs="Noor_Badr"/>
          <w:noProof/>
          <w:color w:val="auto"/>
          <w:rtl/>
          <w:lang w:val="ur-PK"/>
        </w:rPr>
        <w:t xml:space="preserve"> سنگی به سر او انداخت و سپس </w:t>
      </w:r>
      <w:r w:rsidR="00641F88">
        <w:rPr>
          <w:rFonts w:ascii="Noor_Badr" w:hAnsi="Noor_Badr" w:cs="Noor_Badr"/>
          <w:noProof/>
          <w:color w:val="auto"/>
          <w:rtl/>
          <w:lang w:val="ur-PK"/>
        </w:rPr>
        <w:t>صاعقه‌ا</w:t>
      </w:r>
      <w:r w:rsidR="00641F88">
        <w:rPr>
          <w:rFonts w:ascii="Noor_Badr" w:hAnsi="Noor_Badr" w:cs="Noor_Badr" w:hint="cs"/>
          <w:noProof/>
          <w:color w:val="auto"/>
          <w:rtl/>
          <w:lang w:val="ur-PK"/>
        </w:rPr>
        <w:t>ی</w:t>
      </w:r>
      <w:r w:rsidRPr="0053225A">
        <w:rPr>
          <w:rFonts w:ascii="Noor_Badr" w:hAnsi="Noor_Badr" w:cs="Noor_Badr"/>
          <w:noProof/>
          <w:color w:val="auto"/>
          <w:rtl/>
          <w:lang w:val="ur-PK"/>
        </w:rPr>
        <w:t xml:space="preserve"> بر او زده شد و بدنش آتش گرفت. </w:t>
      </w:r>
    </w:p>
    <w:p w14:paraId="3563FF50" w14:textId="52CC59B8" w:rsidR="0053225A" w:rsidRPr="0053225A" w:rsidRDefault="0053225A" w:rsidP="0053225A">
      <w:pPr>
        <w:pStyle w:val="ListParagraph"/>
        <w:spacing w:after="160"/>
        <w:ind w:firstLine="0"/>
        <w:jc w:val="both"/>
        <w:rPr>
          <w:rFonts w:ascii="Noor_Badr" w:hAnsi="Noor_Badr" w:cs="Noor_Badr"/>
          <w:noProof/>
          <w:color w:val="auto"/>
          <w:rtl/>
          <w:lang w:val="ur-PK"/>
        </w:rPr>
      </w:pPr>
      <w:r w:rsidRPr="0053225A">
        <w:rPr>
          <w:rFonts w:ascii="Noor_Badr" w:hAnsi="Noor_Badr" w:cs="Noor_Badr"/>
          <w:noProof/>
          <w:color w:val="auto"/>
          <w:rtl/>
          <w:lang w:val="ur-PK"/>
        </w:rPr>
        <w:t>پیامبر فرمود</w:t>
      </w:r>
      <w:r w:rsidR="00641F88">
        <w:rPr>
          <w:rFonts w:ascii="Noor_Badr" w:hAnsi="Noor_Badr" w:cs="Noor_Badr"/>
          <w:noProof/>
          <w:color w:val="auto"/>
          <w:rtl/>
          <w:lang w:val="ur-PK"/>
        </w:rPr>
        <w:t>:</w:t>
      </w:r>
      <w:r w:rsidRPr="0053225A">
        <w:rPr>
          <w:rFonts w:ascii="Noor_Badr" w:hAnsi="Noor_Badr" w:cs="Noor_Badr"/>
          <w:noProof/>
          <w:color w:val="auto"/>
          <w:rtl/>
          <w:lang w:val="ur-PK"/>
        </w:rPr>
        <w:t xml:space="preserve"> </w:t>
      </w:r>
      <w:r w:rsidRPr="008E42BF">
        <w:rPr>
          <w:rFonts w:ascii="IRANSansFaNum" w:hAnsi="IRANSansFaNum" w:cs="IRANSansFaNum"/>
          <w:noProof/>
          <w:color w:val="auto"/>
          <w:sz w:val="24"/>
          <w:szCs w:val="24"/>
          <w:rtl/>
          <w:lang w:val="ur-PK"/>
        </w:rPr>
        <w:t>سمعتم و رأیتم</w:t>
      </w:r>
      <w:r w:rsidR="00641F88">
        <w:rPr>
          <w:rFonts w:ascii="Noor_Badr" w:hAnsi="Noor_Badr" w:cs="Noor_Badr"/>
          <w:noProof/>
          <w:color w:val="auto"/>
          <w:sz w:val="24"/>
          <w:szCs w:val="24"/>
          <w:rtl/>
          <w:lang w:val="ur-PK"/>
        </w:rPr>
        <w:t>...</w:t>
      </w:r>
      <w:r w:rsidRPr="0053225A">
        <w:rPr>
          <w:rFonts w:ascii="Noor_Badr" w:hAnsi="Noor_Badr" w:cs="Noor_Badr"/>
          <w:noProof/>
          <w:color w:val="auto"/>
          <w:rtl/>
          <w:lang w:val="ur-PK"/>
        </w:rPr>
        <w:t xml:space="preserve"> و سپس سخنانی را ایراد کردند. </w:t>
      </w:r>
    </w:p>
    <w:p w14:paraId="120C441B" w14:textId="4458FE7F" w:rsidR="008E42BF" w:rsidRPr="006241E3" w:rsidRDefault="0053225A" w:rsidP="006241E3">
      <w:pPr>
        <w:pStyle w:val="ListParagraph"/>
        <w:spacing w:after="160"/>
        <w:ind w:firstLine="0"/>
        <w:jc w:val="both"/>
        <w:rPr>
          <w:rFonts w:ascii="Noor_Badr" w:hAnsi="Noor_Badr" w:cs="Noor_Badr"/>
          <w:noProof/>
          <w:color w:val="auto"/>
          <w:rtl/>
          <w:lang w:val="ur-PK"/>
        </w:rPr>
      </w:pPr>
      <w:r w:rsidRPr="008E42BF">
        <w:rPr>
          <w:rFonts w:ascii="IRANSansFaNum" w:hAnsi="IRANSansFaNum" w:cs="IRANSansFaNum"/>
          <w:noProof/>
          <w:color w:val="auto"/>
          <w:sz w:val="28"/>
          <w:szCs w:val="28"/>
          <w:rtl/>
          <w:lang w:val="ur-PK"/>
        </w:rPr>
        <w:t>نکته مهم:</w:t>
      </w:r>
      <w:r w:rsidRPr="008E42BF">
        <w:rPr>
          <w:rFonts w:ascii="Noor_Badr" w:hAnsi="Noor_Badr" w:cs="Noor_Badr"/>
          <w:noProof/>
          <w:color w:val="auto"/>
          <w:sz w:val="28"/>
          <w:szCs w:val="28"/>
          <w:rtl/>
          <w:lang w:val="ur-PK"/>
        </w:rPr>
        <w:t xml:space="preserve"> </w:t>
      </w:r>
      <w:r w:rsidR="008E42BF">
        <w:rPr>
          <w:rFonts w:ascii="Noor_Badr" w:hAnsi="Noor_Badr" w:cs="Noor_Badr" w:hint="cs"/>
          <w:noProof/>
          <w:color w:val="auto"/>
          <w:rtl/>
          <w:lang w:val="ur-PK"/>
        </w:rPr>
        <w:t xml:space="preserve">اهمیت این ماجرا </w:t>
      </w:r>
      <w:r w:rsidR="00641F88">
        <w:rPr>
          <w:rFonts w:ascii="Noor_Badr" w:hAnsi="Noor_Badr" w:cs="Noor_Badr"/>
          <w:noProof/>
          <w:color w:val="auto"/>
          <w:rtl/>
          <w:lang w:val="ur-PK"/>
        </w:rPr>
        <w:t>تا جا</w:t>
      </w:r>
      <w:r w:rsidR="00641F88">
        <w:rPr>
          <w:rFonts w:ascii="Noor_Badr" w:hAnsi="Noor_Badr" w:cs="Noor_Badr" w:hint="cs"/>
          <w:noProof/>
          <w:color w:val="auto"/>
          <w:rtl/>
          <w:lang w:val="ur-PK"/>
        </w:rPr>
        <w:t>یی</w:t>
      </w:r>
      <w:r w:rsidR="008E42BF">
        <w:rPr>
          <w:rFonts w:ascii="Noor_Badr" w:hAnsi="Noor_Badr" w:cs="Noor_Badr" w:hint="cs"/>
          <w:noProof/>
          <w:color w:val="auto"/>
          <w:rtl/>
          <w:lang w:val="ur-PK"/>
        </w:rPr>
        <w:t xml:space="preserve"> بود که خداوند در دو جای قرآن کریم </w:t>
      </w:r>
      <w:r w:rsidR="006241E3">
        <w:rPr>
          <w:rFonts w:ascii="Noor_Badr" w:hAnsi="Noor_Badr" w:cs="Noor_Badr" w:hint="cs"/>
          <w:noProof/>
          <w:color w:val="auto"/>
          <w:rtl/>
          <w:lang w:val="ur-PK"/>
        </w:rPr>
        <w:t xml:space="preserve">در </w:t>
      </w:r>
      <w:r w:rsidR="008E42BF" w:rsidRPr="006241E3">
        <w:rPr>
          <w:rFonts w:ascii="Noor_Badr" w:hAnsi="Noor_Badr" w:cs="Noor_Badr" w:hint="cs"/>
          <w:noProof/>
          <w:color w:val="auto"/>
          <w:rtl/>
          <w:lang w:val="ur-PK"/>
        </w:rPr>
        <w:t>سوره معارج آیات</w:t>
      </w:r>
      <w:r w:rsidR="008E42BF" w:rsidRPr="006241E3">
        <w:rPr>
          <w:rFonts w:ascii="Noor_Badr" w:hAnsi="Noor_Badr" w:cs="Noor_Badr" w:hint="cs"/>
          <w:b/>
          <w:bCs/>
          <w:noProof/>
          <w:color w:val="auto"/>
          <w:rtl/>
          <w:lang w:val="ur-PK"/>
        </w:rPr>
        <w:t xml:space="preserve"> 1</w:t>
      </w:r>
      <w:r w:rsidR="008E42BF" w:rsidRPr="006241E3">
        <w:rPr>
          <w:rFonts w:ascii="Noor_Badr" w:hAnsi="Noor_Badr" w:cs="Noor_Badr" w:hint="cs"/>
          <w:noProof/>
          <w:color w:val="auto"/>
          <w:rtl/>
          <w:lang w:val="ur-PK"/>
        </w:rPr>
        <w:t>و</w:t>
      </w:r>
      <w:r w:rsidR="008E42BF" w:rsidRPr="006241E3">
        <w:rPr>
          <w:rFonts w:ascii="Noor_Badr" w:hAnsi="Noor_Badr" w:cs="Noor_Badr" w:hint="cs"/>
          <w:b/>
          <w:bCs/>
          <w:noProof/>
          <w:color w:val="auto"/>
          <w:rtl/>
          <w:lang w:val="ur-PK"/>
        </w:rPr>
        <w:t xml:space="preserve"> 2</w:t>
      </w:r>
      <w:r w:rsidR="00771ACA" w:rsidRPr="006241E3">
        <w:rPr>
          <w:rFonts w:ascii="Noor_Badr" w:hAnsi="Noor_Badr" w:cs="Noor_Badr" w:hint="cs"/>
          <w:noProof/>
          <w:color w:val="auto"/>
          <w:rtl/>
          <w:lang w:val="ur-PK"/>
        </w:rPr>
        <w:t xml:space="preserve"> و سوره انفال آیه</w:t>
      </w:r>
      <w:r w:rsidR="00771ACA" w:rsidRPr="006241E3">
        <w:rPr>
          <w:rFonts w:ascii="Noor_Badr" w:hAnsi="Noor_Badr" w:cs="Noor_Badr" w:hint="cs"/>
          <w:b/>
          <w:bCs/>
          <w:noProof/>
          <w:color w:val="auto"/>
          <w:rtl/>
          <w:lang w:val="ur-PK"/>
        </w:rPr>
        <w:t xml:space="preserve"> 32</w:t>
      </w:r>
      <w:r w:rsidR="006241E3">
        <w:rPr>
          <w:rFonts w:ascii="Noor_Badr" w:hAnsi="Noor_Badr" w:cs="Noor_Badr" w:hint="cs"/>
          <w:b/>
          <w:bCs/>
          <w:noProof/>
          <w:color w:val="auto"/>
          <w:rtl/>
          <w:lang w:val="ur-PK"/>
        </w:rPr>
        <w:t xml:space="preserve">  </w:t>
      </w:r>
      <w:r w:rsidR="006241E3" w:rsidRPr="006241E3">
        <w:rPr>
          <w:rFonts w:ascii="Noor_Badr" w:hAnsi="Noor_Badr" w:cs="Noor_Badr" w:hint="cs"/>
          <w:noProof/>
          <w:color w:val="auto"/>
          <w:rtl/>
          <w:lang w:val="ur-PK"/>
        </w:rPr>
        <w:t>به آن اشاره کرده است.</w:t>
      </w:r>
    </w:p>
    <w:p w14:paraId="25461102" w14:textId="77777777" w:rsidR="00347E6E" w:rsidRPr="0053225A" w:rsidRDefault="00347E6E" w:rsidP="00347E6E">
      <w:pPr>
        <w:rPr>
          <w:rFonts w:ascii="Noor_Badr" w:hAnsi="Noor_Badr" w:cs="Noor_Badr"/>
          <w:color w:val="auto"/>
          <w:rtl/>
        </w:rPr>
      </w:pPr>
    </w:p>
    <w:sectPr w:rsidR="00347E6E" w:rsidRPr="0053225A" w:rsidSect="007460A3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2835" w:right="1134" w:bottom="1418" w:left="1134" w:header="1440" w:footer="680" w:gutter="0"/>
      <w:cols w:space="708"/>
      <w:titlePg/>
      <w:docGrid w:linePitch="4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928F3D" w14:textId="77777777" w:rsidR="00867B45" w:rsidRDefault="00867B45" w:rsidP="00DC59A5">
      <w:pPr>
        <w:spacing w:line="240" w:lineRule="auto"/>
      </w:pPr>
      <w:r>
        <w:separator/>
      </w:r>
    </w:p>
  </w:endnote>
  <w:endnote w:type="continuationSeparator" w:id="0">
    <w:p w14:paraId="15181F82" w14:textId="77777777" w:rsidR="00867B45" w:rsidRDefault="00867B45" w:rsidP="00DC59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" w:fontKey="{B5C7FE98-614E-4C8D-89C3-CFFBA5C4F5C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52E1732A-D9E2-4A89-82B7-373AE04E69D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RLotus">
    <w:altName w:val="Arial"/>
    <w:charset w:val="00"/>
    <w:family w:val="auto"/>
    <w:pitch w:val="variable"/>
    <w:sig w:usb0="00002003" w:usb1="00000000" w:usb2="00000000" w:usb3="00000000" w:csb0="00000041" w:csb1="00000000"/>
    <w:embedRegular r:id="rId3" w:fontKey="{552982E9-5DEC-49DE-A01A-AD472804AF95}"/>
    <w:embedBold r:id="rId4" w:fontKey="{5605C826-0B03-499F-95A0-7200DEBE8DF2}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5" w:fontKey="{12ADE1CD-0369-4FFF-824B-FE91193D4960}"/>
  </w:font>
  <w:font w:name="IranNastaliq">
    <w:charset w:val="00"/>
    <w:family w:val="roman"/>
    <w:pitch w:val="variable"/>
    <w:sig w:usb0="61002A87" w:usb1="80000000" w:usb2="00000008" w:usb3="00000000" w:csb0="000101FF" w:csb1="00000000"/>
    <w:embedBold r:id="rId6" w:fontKey="{F8659389-428A-478A-9691-0858102A6708}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  <w:embedBold r:id="rId7" w:fontKey="{83059407-D3DC-4BC0-829B-5025C3E8DB19}"/>
  </w:font>
  <w:font w:name="IRAN Sans">
    <w:charset w:val="00"/>
    <w:family w:val="swiss"/>
    <w:pitch w:val="variable"/>
    <w:sig w:usb0="00002003" w:usb1="80002000" w:usb2="00000008" w:usb3="00000000" w:csb0="00000041" w:csb1="00000000"/>
    <w:embedBold r:id="rId8" w:fontKey="{0F47D0FB-F98D-4F7B-A760-17339A8F2B16}"/>
  </w:font>
  <w:font w:name="Jameel Noori Nastaleeq">
    <w:charset w:val="00"/>
    <w:family w:val="auto"/>
    <w:pitch w:val="variable"/>
    <w:sig w:usb0="80002007" w:usb1="00000000" w:usb2="00000000" w:usb3="00000000" w:csb0="00000041" w:csb1="00000000"/>
  </w:font>
  <w:font w:name="Noor_Badr">
    <w:panose1 w:val="02000400000000000000"/>
    <w:charset w:val="00"/>
    <w:family w:val="auto"/>
    <w:pitch w:val="variable"/>
    <w:sig w:usb0="80002007" w:usb1="80002000" w:usb2="00000008" w:usb3="00000000" w:csb0="00000043" w:csb1="00000000"/>
    <w:embedRegular r:id="rId9" w:fontKey="{03F8ADE3-ED93-4B6D-BEA9-2A4591A68EFB}"/>
    <w:embedBold r:id="rId10" w:fontKey="{ED72634A-0468-46BC-94AF-DB5DDCE4183C}"/>
  </w:font>
  <w:font w:name="IRANSansFaNum">
    <w:charset w:val="00"/>
    <w:family w:val="swiss"/>
    <w:pitch w:val="variable"/>
    <w:sig w:usb0="80002003" w:usb1="00000000" w:usb2="00000008" w:usb3="00000000" w:csb0="00000041" w:csb1="00000000"/>
    <w:embedRegular r:id="rId11" w:fontKey="{14A392F0-63EF-4343-8943-372876F86A4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-17523404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D2EC09D" w14:textId="7A8E9A6D" w:rsidR="00BF30C1" w:rsidRDefault="00BF30C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9A34785" w14:textId="65C5B7F3" w:rsidR="00BF30C1" w:rsidRDefault="00BF30C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-175574029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4012393" w14:textId="54689870" w:rsidR="00BF30C1" w:rsidRDefault="00BF30C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64A00BE" w14:textId="726FBF0C" w:rsidR="00B1488D" w:rsidRDefault="00B1488D" w:rsidP="00BF30C1">
    <w:pPr>
      <w:pStyle w:val="Footer"/>
      <w:ind w:firstLine="0"/>
      <w:jc w:val="both"/>
      <w:rPr>
        <w:rtl/>
        <w:lang w:bidi="fa-IR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-21431055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D142FF" w14:textId="47165E04" w:rsidR="00BF30C1" w:rsidRDefault="00BF30C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09382A9" w14:textId="26A650CE" w:rsidR="004609C5" w:rsidRDefault="004609C5" w:rsidP="004609C5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DDA615" w14:textId="77777777" w:rsidR="00867B45" w:rsidRDefault="00867B45" w:rsidP="004016E4">
      <w:pPr>
        <w:spacing w:line="120" w:lineRule="auto"/>
        <w:ind w:firstLine="0"/>
      </w:pPr>
      <w:r>
        <w:separator/>
      </w:r>
    </w:p>
  </w:footnote>
  <w:footnote w:type="continuationSeparator" w:id="0">
    <w:p w14:paraId="7243BBEB" w14:textId="77777777" w:rsidR="00867B45" w:rsidRDefault="00867B45" w:rsidP="00DC59A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3E20B8" w14:textId="77777777" w:rsidR="00B921BC" w:rsidRDefault="00B921B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DFCB5E" w14:textId="74298A3A" w:rsidR="00DC59A5" w:rsidRPr="00D31F1D" w:rsidRDefault="00DC59A5" w:rsidP="003B4EE1">
    <w:pPr>
      <w:pStyle w:val="Header"/>
      <w:tabs>
        <w:tab w:val="clear" w:pos="4680"/>
        <w:tab w:val="clear" w:pos="9360"/>
        <w:tab w:val="left" w:pos="1504"/>
        <w:tab w:val="left" w:pos="2665"/>
      </w:tabs>
      <w:ind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F7CABD" w14:textId="77777777" w:rsidR="00B921BC" w:rsidRDefault="00B921B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7E5687"/>
    <w:multiLevelType w:val="hybridMultilevel"/>
    <w:tmpl w:val="DB9C7CDC"/>
    <w:lvl w:ilvl="0" w:tplc="8DD6E52C">
      <w:start w:val="1"/>
      <w:numFmt w:val="decimal"/>
      <w:lvlText w:val="%1."/>
      <w:lvlJc w:val="left"/>
      <w:pPr>
        <w:ind w:left="644" w:hanging="360"/>
      </w:pPr>
      <w:rPr>
        <w:rFonts w:asciiTheme="majorHAnsi" w:hAnsiTheme="majorHAnsi" w:cstheme="majorHAnsi"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B455D10"/>
    <w:multiLevelType w:val="hybridMultilevel"/>
    <w:tmpl w:val="35161D42"/>
    <w:lvl w:ilvl="0" w:tplc="D39E1546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CF321E"/>
    <w:multiLevelType w:val="hybridMultilevel"/>
    <w:tmpl w:val="E5FA4C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126CB1"/>
    <w:multiLevelType w:val="hybridMultilevel"/>
    <w:tmpl w:val="204A1F3E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393577147">
    <w:abstractNumId w:val="2"/>
  </w:num>
  <w:num w:numId="2" w16cid:durableId="1105272175">
    <w:abstractNumId w:val="3"/>
  </w:num>
  <w:num w:numId="3" w16cid:durableId="709309037">
    <w:abstractNumId w:val="0"/>
  </w:num>
  <w:num w:numId="4" w16cid:durableId="91489999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TrueTypeFonts/>
  <w:hideSpellingErrors/>
  <w:hideGrammaticalErrors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9A5"/>
    <w:rsid w:val="00000E3C"/>
    <w:rsid w:val="00001550"/>
    <w:rsid w:val="00001748"/>
    <w:rsid w:val="00002412"/>
    <w:rsid w:val="00002D77"/>
    <w:rsid w:val="0000411C"/>
    <w:rsid w:val="000042B2"/>
    <w:rsid w:val="00004AF9"/>
    <w:rsid w:val="00010155"/>
    <w:rsid w:val="000121A4"/>
    <w:rsid w:val="0001247F"/>
    <w:rsid w:val="00012F67"/>
    <w:rsid w:val="00013020"/>
    <w:rsid w:val="0001364C"/>
    <w:rsid w:val="00013ED1"/>
    <w:rsid w:val="000147DF"/>
    <w:rsid w:val="000147ED"/>
    <w:rsid w:val="000152A6"/>
    <w:rsid w:val="00015BF4"/>
    <w:rsid w:val="00015CF9"/>
    <w:rsid w:val="00016803"/>
    <w:rsid w:val="00016B37"/>
    <w:rsid w:val="00020308"/>
    <w:rsid w:val="0002068D"/>
    <w:rsid w:val="00020906"/>
    <w:rsid w:val="00020DC6"/>
    <w:rsid w:val="00021B08"/>
    <w:rsid w:val="00024865"/>
    <w:rsid w:val="00024E78"/>
    <w:rsid w:val="00025CD7"/>
    <w:rsid w:val="00026606"/>
    <w:rsid w:val="00030961"/>
    <w:rsid w:val="00031FC0"/>
    <w:rsid w:val="00032042"/>
    <w:rsid w:val="0003246D"/>
    <w:rsid w:val="00032B15"/>
    <w:rsid w:val="0003383D"/>
    <w:rsid w:val="0003558C"/>
    <w:rsid w:val="00036B74"/>
    <w:rsid w:val="000374B8"/>
    <w:rsid w:val="000374EA"/>
    <w:rsid w:val="00037B65"/>
    <w:rsid w:val="00040AAF"/>
    <w:rsid w:val="00041600"/>
    <w:rsid w:val="0004254C"/>
    <w:rsid w:val="00044250"/>
    <w:rsid w:val="000442AB"/>
    <w:rsid w:val="00044C75"/>
    <w:rsid w:val="00045A98"/>
    <w:rsid w:val="0004692C"/>
    <w:rsid w:val="00046CEE"/>
    <w:rsid w:val="00047299"/>
    <w:rsid w:val="00050F4E"/>
    <w:rsid w:val="000515DC"/>
    <w:rsid w:val="000532B2"/>
    <w:rsid w:val="00053B8D"/>
    <w:rsid w:val="00053B95"/>
    <w:rsid w:val="000543F7"/>
    <w:rsid w:val="00055DB1"/>
    <w:rsid w:val="00057DFF"/>
    <w:rsid w:val="0006255C"/>
    <w:rsid w:val="00063288"/>
    <w:rsid w:val="00063AD2"/>
    <w:rsid w:val="000642B9"/>
    <w:rsid w:val="00066BF2"/>
    <w:rsid w:val="00070B9D"/>
    <w:rsid w:val="00071F97"/>
    <w:rsid w:val="0007372A"/>
    <w:rsid w:val="0007513F"/>
    <w:rsid w:val="0007544E"/>
    <w:rsid w:val="00075929"/>
    <w:rsid w:val="000768D4"/>
    <w:rsid w:val="0007739F"/>
    <w:rsid w:val="00080E23"/>
    <w:rsid w:val="00081018"/>
    <w:rsid w:val="00081428"/>
    <w:rsid w:val="00081F85"/>
    <w:rsid w:val="00082064"/>
    <w:rsid w:val="0008511E"/>
    <w:rsid w:val="00085B2E"/>
    <w:rsid w:val="000871F8"/>
    <w:rsid w:val="000872D7"/>
    <w:rsid w:val="000872F8"/>
    <w:rsid w:val="0009045E"/>
    <w:rsid w:val="0009074C"/>
    <w:rsid w:val="00091034"/>
    <w:rsid w:val="00091091"/>
    <w:rsid w:val="0009170F"/>
    <w:rsid w:val="00091D51"/>
    <w:rsid w:val="00092CEE"/>
    <w:rsid w:val="00093F54"/>
    <w:rsid w:val="000940C8"/>
    <w:rsid w:val="00094440"/>
    <w:rsid w:val="000951A9"/>
    <w:rsid w:val="0009539E"/>
    <w:rsid w:val="000971E2"/>
    <w:rsid w:val="00097643"/>
    <w:rsid w:val="00097826"/>
    <w:rsid w:val="00097DA4"/>
    <w:rsid w:val="000A0AC7"/>
    <w:rsid w:val="000A0D2B"/>
    <w:rsid w:val="000A0D86"/>
    <w:rsid w:val="000A60C6"/>
    <w:rsid w:val="000A6961"/>
    <w:rsid w:val="000A6EB3"/>
    <w:rsid w:val="000A70EE"/>
    <w:rsid w:val="000A7619"/>
    <w:rsid w:val="000A7F25"/>
    <w:rsid w:val="000B0EB9"/>
    <w:rsid w:val="000B1557"/>
    <w:rsid w:val="000B2177"/>
    <w:rsid w:val="000B2A67"/>
    <w:rsid w:val="000B2D38"/>
    <w:rsid w:val="000B3878"/>
    <w:rsid w:val="000B5CB6"/>
    <w:rsid w:val="000B7DFB"/>
    <w:rsid w:val="000C0A9F"/>
    <w:rsid w:val="000C1150"/>
    <w:rsid w:val="000C2923"/>
    <w:rsid w:val="000C2ADF"/>
    <w:rsid w:val="000C359A"/>
    <w:rsid w:val="000C3C6E"/>
    <w:rsid w:val="000C4745"/>
    <w:rsid w:val="000C5C77"/>
    <w:rsid w:val="000C5F72"/>
    <w:rsid w:val="000C62DC"/>
    <w:rsid w:val="000C6824"/>
    <w:rsid w:val="000C7109"/>
    <w:rsid w:val="000C7A02"/>
    <w:rsid w:val="000C7C93"/>
    <w:rsid w:val="000D0E06"/>
    <w:rsid w:val="000D1C0E"/>
    <w:rsid w:val="000D2181"/>
    <w:rsid w:val="000D418F"/>
    <w:rsid w:val="000D4323"/>
    <w:rsid w:val="000D4CDA"/>
    <w:rsid w:val="000D5E98"/>
    <w:rsid w:val="000D6321"/>
    <w:rsid w:val="000D6C75"/>
    <w:rsid w:val="000D7A60"/>
    <w:rsid w:val="000D7CD1"/>
    <w:rsid w:val="000E1055"/>
    <w:rsid w:val="000E145D"/>
    <w:rsid w:val="000E5B75"/>
    <w:rsid w:val="000E6CFD"/>
    <w:rsid w:val="000E7289"/>
    <w:rsid w:val="000E7A16"/>
    <w:rsid w:val="000F091F"/>
    <w:rsid w:val="000F1004"/>
    <w:rsid w:val="000F24FF"/>
    <w:rsid w:val="000F276F"/>
    <w:rsid w:val="000F2D23"/>
    <w:rsid w:val="000F354B"/>
    <w:rsid w:val="000F45E7"/>
    <w:rsid w:val="000F5A29"/>
    <w:rsid w:val="000F5CB4"/>
    <w:rsid w:val="000F62F5"/>
    <w:rsid w:val="000F644F"/>
    <w:rsid w:val="000F79FB"/>
    <w:rsid w:val="000F7F70"/>
    <w:rsid w:val="00101260"/>
    <w:rsid w:val="00101D41"/>
    <w:rsid w:val="001058ED"/>
    <w:rsid w:val="00105BB5"/>
    <w:rsid w:val="001063E0"/>
    <w:rsid w:val="00106AD1"/>
    <w:rsid w:val="00107AAF"/>
    <w:rsid w:val="00107D83"/>
    <w:rsid w:val="0011017A"/>
    <w:rsid w:val="0011124F"/>
    <w:rsid w:val="0011146F"/>
    <w:rsid w:val="00111631"/>
    <w:rsid w:val="00111D35"/>
    <w:rsid w:val="00112B96"/>
    <w:rsid w:val="00113492"/>
    <w:rsid w:val="0011390C"/>
    <w:rsid w:val="00113977"/>
    <w:rsid w:val="00114C78"/>
    <w:rsid w:val="00122EF4"/>
    <w:rsid w:val="001231B9"/>
    <w:rsid w:val="001236F4"/>
    <w:rsid w:val="00123F44"/>
    <w:rsid w:val="00125197"/>
    <w:rsid w:val="00126CA8"/>
    <w:rsid w:val="00127893"/>
    <w:rsid w:val="00130741"/>
    <w:rsid w:val="00130E92"/>
    <w:rsid w:val="00133360"/>
    <w:rsid w:val="001358E5"/>
    <w:rsid w:val="00140C8D"/>
    <w:rsid w:val="00140CE5"/>
    <w:rsid w:val="00140FC2"/>
    <w:rsid w:val="001417DB"/>
    <w:rsid w:val="00141E70"/>
    <w:rsid w:val="001420F1"/>
    <w:rsid w:val="00142B34"/>
    <w:rsid w:val="00142EAA"/>
    <w:rsid w:val="00144EB2"/>
    <w:rsid w:val="001463C1"/>
    <w:rsid w:val="00146B53"/>
    <w:rsid w:val="0014781D"/>
    <w:rsid w:val="00147A4D"/>
    <w:rsid w:val="00150411"/>
    <w:rsid w:val="001506E9"/>
    <w:rsid w:val="00151CCA"/>
    <w:rsid w:val="00152A6E"/>
    <w:rsid w:val="00154584"/>
    <w:rsid w:val="001555C0"/>
    <w:rsid w:val="00156C39"/>
    <w:rsid w:val="00157340"/>
    <w:rsid w:val="00157362"/>
    <w:rsid w:val="001575CC"/>
    <w:rsid w:val="00157B74"/>
    <w:rsid w:val="00157FB4"/>
    <w:rsid w:val="00160B84"/>
    <w:rsid w:val="00161690"/>
    <w:rsid w:val="0016205F"/>
    <w:rsid w:val="00162C53"/>
    <w:rsid w:val="00164CA4"/>
    <w:rsid w:val="0016576B"/>
    <w:rsid w:val="00165BFF"/>
    <w:rsid w:val="001663E9"/>
    <w:rsid w:val="00166429"/>
    <w:rsid w:val="00166B1A"/>
    <w:rsid w:val="00167025"/>
    <w:rsid w:val="00170D0F"/>
    <w:rsid w:val="00171F96"/>
    <w:rsid w:val="001720B4"/>
    <w:rsid w:val="00172BD5"/>
    <w:rsid w:val="00172FB8"/>
    <w:rsid w:val="001735BE"/>
    <w:rsid w:val="00175006"/>
    <w:rsid w:val="00175B04"/>
    <w:rsid w:val="00176938"/>
    <w:rsid w:val="00176ECC"/>
    <w:rsid w:val="0018147D"/>
    <w:rsid w:val="00181DC9"/>
    <w:rsid w:val="001844B1"/>
    <w:rsid w:val="00184EFA"/>
    <w:rsid w:val="00185208"/>
    <w:rsid w:val="00185E02"/>
    <w:rsid w:val="0018642E"/>
    <w:rsid w:val="00186830"/>
    <w:rsid w:val="00191508"/>
    <w:rsid w:val="001915EF"/>
    <w:rsid w:val="00191BA9"/>
    <w:rsid w:val="00192356"/>
    <w:rsid w:val="00192401"/>
    <w:rsid w:val="00192848"/>
    <w:rsid w:val="001943B4"/>
    <w:rsid w:val="00194743"/>
    <w:rsid w:val="0019479B"/>
    <w:rsid w:val="00194E01"/>
    <w:rsid w:val="00196AC8"/>
    <w:rsid w:val="00196E5E"/>
    <w:rsid w:val="001A04F5"/>
    <w:rsid w:val="001A0C7A"/>
    <w:rsid w:val="001A1F0D"/>
    <w:rsid w:val="001A26F7"/>
    <w:rsid w:val="001A2B5E"/>
    <w:rsid w:val="001A384F"/>
    <w:rsid w:val="001A3A4E"/>
    <w:rsid w:val="001A3AC0"/>
    <w:rsid w:val="001A40DD"/>
    <w:rsid w:val="001A47EB"/>
    <w:rsid w:val="001A5622"/>
    <w:rsid w:val="001A5912"/>
    <w:rsid w:val="001A6FB2"/>
    <w:rsid w:val="001B14D8"/>
    <w:rsid w:val="001B15FC"/>
    <w:rsid w:val="001B24A4"/>
    <w:rsid w:val="001B3FCC"/>
    <w:rsid w:val="001B5338"/>
    <w:rsid w:val="001B5B72"/>
    <w:rsid w:val="001B6700"/>
    <w:rsid w:val="001C0C85"/>
    <w:rsid w:val="001C1C1D"/>
    <w:rsid w:val="001C1E72"/>
    <w:rsid w:val="001C27A4"/>
    <w:rsid w:val="001C33A9"/>
    <w:rsid w:val="001C3494"/>
    <w:rsid w:val="001C3762"/>
    <w:rsid w:val="001C3BD4"/>
    <w:rsid w:val="001C47FB"/>
    <w:rsid w:val="001C60A4"/>
    <w:rsid w:val="001C63C6"/>
    <w:rsid w:val="001C7BFF"/>
    <w:rsid w:val="001D0ADF"/>
    <w:rsid w:val="001D1B7C"/>
    <w:rsid w:val="001D1BAF"/>
    <w:rsid w:val="001D1D5C"/>
    <w:rsid w:val="001D1EC8"/>
    <w:rsid w:val="001D2592"/>
    <w:rsid w:val="001D3365"/>
    <w:rsid w:val="001D3F2D"/>
    <w:rsid w:val="001D4C0E"/>
    <w:rsid w:val="001D4EDF"/>
    <w:rsid w:val="001D560B"/>
    <w:rsid w:val="001D59C4"/>
    <w:rsid w:val="001D6FAE"/>
    <w:rsid w:val="001D72C8"/>
    <w:rsid w:val="001E1771"/>
    <w:rsid w:val="001E1A11"/>
    <w:rsid w:val="001E36C8"/>
    <w:rsid w:val="001E4995"/>
    <w:rsid w:val="001E49C4"/>
    <w:rsid w:val="001E4DAB"/>
    <w:rsid w:val="001E57A3"/>
    <w:rsid w:val="001E62DC"/>
    <w:rsid w:val="001E647B"/>
    <w:rsid w:val="001E6DA6"/>
    <w:rsid w:val="001E72FF"/>
    <w:rsid w:val="001F0205"/>
    <w:rsid w:val="001F1136"/>
    <w:rsid w:val="001F2FD8"/>
    <w:rsid w:val="001F3DC0"/>
    <w:rsid w:val="001F5470"/>
    <w:rsid w:val="001F595F"/>
    <w:rsid w:val="001F65BD"/>
    <w:rsid w:val="001F6D29"/>
    <w:rsid w:val="001F70F9"/>
    <w:rsid w:val="001F711E"/>
    <w:rsid w:val="001F76DB"/>
    <w:rsid w:val="0020033C"/>
    <w:rsid w:val="002007EA"/>
    <w:rsid w:val="00200A20"/>
    <w:rsid w:val="00201282"/>
    <w:rsid w:val="00201A33"/>
    <w:rsid w:val="00203A1C"/>
    <w:rsid w:val="00203AD8"/>
    <w:rsid w:val="00204C68"/>
    <w:rsid w:val="00204CCB"/>
    <w:rsid w:val="002054F8"/>
    <w:rsid w:val="0020601E"/>
    <w:rsid w:val="00206707"/>
    <w:rsid w:val="00206F6C"/>
    <w:rsid w:val="002070A1"/>
    <w:rsid w:val="00210FEE"/>
    <w:rsid w:val="00211B5C"/>
    <w:rsid w:val="0021248D"/>
    <w:rsid w:val="00212A06"/>
    <w:rsid w:val="0021350A"/>
    <w:rsid w:val="0021395E"/>
    <w:rsid w:val="00214933"/>
    <w:rsid w:val="00214BD7"/>
    <w:rsid w:val="0021650E"/>
    <w:rsid w:val="00217DFE"/>
    <w:rsid w:val="002202E9"/>
    <w:rsid w:val="002209FB"/>
    <w:rsid w:val="00220D0F"/>
    <w:rsid w:val="00220D72"/>
    <w:rsid w:val="0022192D"/>
    <w:rsid w:val="00221E49"/>
    <w:rsid w:val="00222894"/>
    <w:rsid w:val="002240CE"/>
    <w:rsid w:val="00224475"/>
    <w:rsid w:val="00224DF5"/>
    <w:rsid w:val="00225795"/>
    <w:rsid w:val="0022675C"/>
    <w:rsid w:val="002275A8"/>
    <w:rsid w:val="00231375"/>
    <w:rsid w:val="0023192D"/>
    <w:rsid w:val="002339AD"/>
    <w:rsid w:val="002356E2"/>
    <w:rsid w:val="00235C69"/>
    <w:rsid w:val="00235EDA"/>
    <w:rsid w:val="00237642"/>
    <w:rsid w:val="00241564"/>
    <w:rsid w:val="00241755"/>
    <w:rsid w:val="00242A2B"/>
    <w:rsid w:val="00242E50"/>
    <w:rsid w:val="00243361"/>
    <w:rsid w:val="002433C9"/>
    <w:rsid w:val="00244CB7"/>
    <w:rsid w:val="0024506A"/>
    <w:rsid w:val="002450FC"/>
    <w:rsid w:val="002463AA"/>
    <w:rsid w:val="0024732C"/>
    <w:rsid w:val="002509D7"/>
    <w:rsid w:val="00250F72"/>
    <w:rsid w:val="00252568"/>
    <w:rsid w:val="0025319C"/>
    <w:rsid w:val="0025466E"/>
    <w:rsid w:val="00254949"/>
    <w:rsid w:val="00254981"/>
    <w:rsid w:val="00256700"/>
    <w:rsid w:val="00256ADB"/>
    <w:rsid w:val="00257079"/>
    <w:rsid w:val="00260560"/>
    <w:rsid w:val="00261C56"/>
    <w:rsid w:val="00261DDC"/>
    <w:rsid w:val="0026234D"/>
    <w:rsid w:val="002634B5"/>
    <w:rsid w:val="002637B9"/>
    <w:rsid w:val="00263CF3"/>
    <w:rsid w:val="00263E14"/>
    <w:rsid w:val="00265386"/>
    <w:rsid w:val="002670DB"/>
    <w:rsid w:val="00267544"/>
    <w:rsid w:val="00270A6A"/>
    <w:rsid w:val="00270F41"/>
    <w:rsid w:val="00271651"/>
    <w:rsid w:val="00273D4B"/>
    <w:rsid w:val="00274702"/>
    <w:rsid w:val="00275672"/>
    <w:rsid w:val="00277423"/>
    <w:rsid w:val="00277BFD"/>
    <w:rsid w:val="002810F7"/>
    <w:rsid w:val="00281223"/>
    <w:rsid w:val="00281A90"/>
    <w:rsid w:val="00281BC9"/>
    <w:rsid w:val="002829C8"/>
    <w:rsid w:val="00282EAB"/>
    <w:rsid w:val="00284033"/>
    <w:rsid w:val="00285033"/>
    <w:rsid w:val="0028641C"/>
    <w:rsid w:val="002872F9"/>
    <w:rsid w:val="00287711"/>
    <w:rsid w:val="00290ADF"/>
    <w:rsid w:val="00290BF8"/>
    <w:rsid w:val="002919B8"/>
    <w:rsid w:val="00291D9E"/>
    <w:rsid w:val="00291E92"/>
    <w:rsid w:val="00292474"/>
    <w:rsid w:val="00293B0D"/>
    <w:rsid w:val="0029413B"/>
    <w:rsid w:val="002952D1"/>
    <w:rsid w:val="0029604C"/>
    <w:rsid w:val="0029755C"/>
    <w:rsid w:val="00297CE7"/>
    <w:rsid w:val="002A0137"/>
    <w:rsid w:val="002A0D6D"/>
    <w:rsid w:val="002A25DD"/>
    <w:rsid w:val="002A28FC"/>
    <w:rsid w:val="002A2CA2"/>
    <w:rsid w:val="002A2CA4"/>
    <w:rsid w:val="002A3F55"/>
    <w:rsid w:val="002A75D7"/>
    <w:rsid w:val="002A7F0D"/>
    <w:rsid w:val="002B0090"/>
    <w:rsid w:val="002B0F96"/>
    <w:rsid w:val="002B2087"/>
    <w:rsid w:val="002B22B9"/>
    <w:rsid w:val="002B34E3"/>
    <w:rsid w:val="002B3FD2"/>
    <w:rsid w:val="002B5AF3"/>
    <w:rsid w:val="002B61FC"/>
    <w:rsid w:val="002B6BBC"/>
    <w:rsid w:val="002B71B5"/>
    <w:rsid w:val="002B770B"/>
    <w:rsid w:val="002C07B8"/>
    <w:rsid w:val="002C22A4"/>
    <w:rsid w:val="002C258A"/>
    <w:rsid w:val="002C2ADD"/>
    <w:rsid w:val="002C3033"/>
    <w:rsid w:val="002C4A9E"/>
    <w:rsid w:val="002C5D69"/>
    <w:rsid w:val="002C6A19"/>
    <w:rsid w:val="002C72A8"/>
    <w:rsid w:val="002C7B14"/>
    <w:rsid w:val="002D02BB"/>
    <w:rsid w:val="002D0F35"/>
    <w:rsid w:val="002D1A9B"/>
    <w:rsid w:val="002D3967"/>
    <w:rsid w:val="002D3A5B"/>
    <w:rsid w:val="002D5A9C"/>
    <w:rsid w:val="002D62BD"/>
    <w:rsid w:val="002D7405"/>
    <w:rsid w:val="002D78BD"/>
    <w:rsid w:val="002E0490"/>
    <w:rsid w:val="002E07B7"/>
    <w:rsid w:val="002E1A3D"/>
    <w:rsid w:val="002E2C8E"/>
    <w:rsid w:val="002E2FB6"/>
    <w:rsid w:val="002E3551"/>
    <w:rsid w:val="002E429B"/>
    <w:rsid w:val="002E45DD"/>
    <w:rsid w:val="002E46BF"/>
    <w:rsid w:val="002E5051"/>
    <w:rsid w:val="002E5E45"/>
    <w:rsid w:val="002E6913"/>
    <w:rsid w:val="002E6DF9"/>
    <w:rsid w:val="002E7D5F"/>
    <w:rsid w:val="002E7D61"/>
    <w:rsid w:val="002F01EE"/>
    <w:rsid w:val="002F02D2"/>
    <w:rsid w:val="002F1E33"/>
    <w:rsid w:val="002F2115"/>
    <w:rsid w:val="002F2466"/>
    <w:rsid w:val="002F2E91"/>
    <w:rsid w:val="002F2F38"/>
    <w:rsid w:val="002F484C"/>
    <w:rsid w:val="002F50AE"/>
    <w:rsid w:val="002F5149"/>
    <w:rsid w:val="002F5B01"/>
    <w:rsid w:val="002F6139"/>
    <w:rsid w:val="002F614F"/>
    <w:rsid w:val="002F63C6"/>
    <w:rsid w:val="002F6413"/>
    <w:rsid w:val="002F6A90"/>
    <w:rsid w:val="002F7ADE"/>
    <w:rsid w:val="003005AD"/>
    <w:rsid w:val="00300C07"/>
    <w:rsid w:val="003011D0"/>
    <w:rsid w:val="00301B2B"/>
    <w:rsid w:val="00301ED6"/>
    <w:rsid w:val="0030258B"/>
    <w:rsid w:val="0030301E"/>
    <w:rsid w:val="00303E88"/>
    <w:rsid w:val="00304026"/>
    <w:rsid w:val="003044EA"/>
    <w:rsid w:val="00307F3C"/>
    <w:rsid w:val="00310688"/>
    <w:rsid w:val="00310B3B"/>
    <w:rsid w:val="003120C7"/>
    <w:rsid w:val="0031237C"/>
    <w:rsid w:val="003139E1"/>
    <w:rsid w:val="00313B8F"/>
    <w:rsid w:val="00313D8B"/>
    <w:rsid w:val="003149A7"/>
    <w:rsid w:val="00315012"/>
    <w:rsid w:val="00315529"/>
    <w:rsid w:val="00316544"/>
    <w:rsid w:val="00316687"/>
    <w:rsid w:val="0031739F"/>
    <w:rsid w:val="0032008B"/>
    <w:rsid w:val="00321F4F"/>
    <w:rsid w:val="003222D5"/>
    <w:rsid w:val="003226D4"/>
    <w:rsid w:val="003229FD"/>
    <w:rsid w:val="00323BA1"/>
    <w:rsid w:val="0032564E"/>
    <w:rsid w:val="003258CD"/>
    <w:rsid w:val="0032598F"/>
    <w:rsid w:val="00325C8C"/>
    <w:rsid w:val="003261FE"/>
    <w:rsid w:val="00327156"/>
    <w:rsid w:val="0032715A"/>
    <w:rsid w:val="003276DA"/>
    <w:rsid w:val="00327BB3"/>
    <w:rsid w:val="00330114"/>
    <w:rsid w:val="00330201"/>
    <w:rsid w:val="00330B01"/>
    <w:rsid w:val="003353E5"/>
    <w:rsid w:val="00335C7B"/>
    <w:rsid w:val="00336646"/>
    <w:rsid w:val="003372C8"/>
    <w:rsid w:val="003405F3"/>
    <w:rsid w:val="0034069B"/>
    <w:rsid w:val="003407F2"/>
    <w:rsid w:val="0034117E"/>
    <w:rsid w:val="0034366A"/>
    <w:rsid w:val="003438E2"/>
    <w:rsid w:val="00343D85"/>
    <w:rsid w:val="003448CB"/>
    <w:rsid w:val="00345BF4"/>
    <w:rsid w:val="00345C76"/>
    <w:rsid w:val="00346653"/>
    <w:rsid w:val="00346BC8"/>
    <w:rsid w:val="003470DE"/>
    <w:rsid w:val="00347C83"/>
    <w:rsid w:val="00347E6E"/>
    <w:rsid w:val="00351356"/>
    <w:rsid w:val="00351558"/>
    <w:rsid w:val="00351F7F"/>
    <w:rsid w:val="00352A16"/>
    <w:rsid w:val="00352E4D"/>
    <w:rsid w:val="003535B8"/>
    <w:rsid w:val="00354BD5"/>
    <w:rsid w:val="00354BD9"/>
    <w:rsid w:val="00354C3F"/>
    <w:rsid w:val="00355C26"/>
    <w:rsid w:val="00360276"/>
    <w:rsid w:val="00361427"/>
    <w:rsid w:val="00361771"/>
    <w:rsid w:val="00362326"/>
    <w:rsid w:val="003623AF"/>
    <w:rsid w:val="003625D2"/>
    <w:rsid w:val="0036489A"/>
    <w:rsid w:val="00365D3B"/>
    <w:rsid w:val="003668BF"/>
    <w:rsid w:val="00366965"/>
    <w:rsid w:val="00367230"/>
    <w:rsid w:val="003674DD"/>
    <w:rsid w:val="00370D6B"/>
    <w:rsid w:val="0037137D"/>
    <w:rsid w:val="003714F6"/>
    <w:rsid w:val="00371655"/>
    <w:rsid w:val="00371AC6"/>
    <w:rsid w:val="00371ED4"/>
    <w:rsid w:val="00372685"/>
    <w:rsid w:val="00373C17"/>
    <w:rsid w:val="00373F32"/>
    <w:rsid w:val="00374314"/>
    <w:rsid w:val="003746D5"/>
    <w:rsid w:val="003746F5"/>
    <w:rsid w:val="00374A54"/>
    <w:rsid w:val="00374B14"/>
    <w:rsid w:val="00374DE1"/>
    <w:rsid w:val="00375419"/>
    <w:rsid w:val="00375DEA"/>
    <w:rsid w:val="003765C0"/>
    <w:rsid w:val="003768B7"/>
    <w:rsid w:val="00376936"/>
    <w:rsid w:val="003772A7"/>
    <w:rsid w:val="003772BC"/>
    <w:rsid w:val="003808D5"/>
    <w:rsid w:val="00380A13"/>
    <w:rsid w:val="00380D01"/>
    <w:rsid w:val="00380F1D"/>
    <w:rsid w:val="00381946"/>
    <w:rsid w:val="00381E19"/>
    <w:rsid w:val="00382091"/>
    <w:rsid w:val="003827FD"/>
    <w:rsid w:val="00382809"/>
    <w:rsid w:val="003834F4"/>
    <w:rsid w:val="0038386F"/>
    <w:rsid w:val="00384131"/>
    <w:rsid w:val="00384BE6"/>
    <w:rsid w:val="003854AA"/>
    <w:rsid w:val="00385F0D"/>
    <w:rsid w:val="003878AC"/>
    <w:rsid w:val="00387AD7"/>
    <w:rsid w:val="00387BFC"/>
    <w:rsid w:val="003902A3"/>
    <w:rsid w:val="00390F42"/>
    <w:rsid w:val="00391B9D"/>
    <w:rsid w:val="00391C95"/>
    <w:rsid w:val="00392472"/>
    <w:rsid w:val="00392734"/>
    <w:rsid w:val="003938F8"/>
    <w:rsid w:val="00393B8E"/>
    <w:rsid w:val="00394A59"/>
    <w:rsid w:val="003952ED"/>
    <w:rsid w:val="00395D6E"/>
    <w:rsid w:val="0039721C"/>
    <w:rsid w:val="00397B65"/>
    <w:rsid w:val="00397E90"/>
    <w:rsid w:val="003A07D0"/>
    <w:rsid w:val="003A0B94"/>
    <w:rsid w:val="003A13CB"/>
    <w:rsid w:val="003A39A3"/>
    <w:rsid w:val="003A3DE3"/>
    <w:rsid w:val="003A3F29"/>
    <w:rsid w:val="003A4677"/>
    <w:rsid w:val="003A518C"/>
    <w:rsid w:val="003A638D"/>
    <w:rsid w:val="003B000D"/>
    <w:rsid w:val="003B0D2E"/>
    <w:rsid w:val="003B1324"/>
    <w:rsid w:val="003B1BA0"/>
    <w:rsid w:val="003B3A1E"/>
    <w:rsid w:val="003B4EE1"/>
    <w:rsid w:val="003B51F0"/>
    <w:rsid w:val="003B5C1C"/>
    <w:rsid w:val="003B6BF4"/>
    <w:rsid w:val="003B6C81"/>
    <w:rsid w:val="003B6DC7"/>
    <w:rsid w:val="003C0B24"/>
    <w:rsid w:val="003C1E3E"/>
    <w:rsid w:val="003C2788"/>
    <w:rsid w:val="003C3028"/>
    <w:rsid w:val="003C54B7"/>
    <w:rsid w:val="003D02BF"/>
    <w:rsid w:val="003D1E97"/>
    <w:rsid w:val="003D2F6A"/>
    <w:rsid w:val="003D45C1"/>
    <w:rsid w:val="003D6866"/>
    <w:rsid w:val="003D69D0"/>
    <w:rsid w:val="003D6D39"/>
    <w:rsid w:val="003D6DEA"/>
    <w:rsid w:val="003E0867"/>
    <w:rsid w:val="003E3487"/>
    <w:rsid w:val="003E3862"/>
    <w:rsid w:val="003E3F39"/>
    <w:rsid w:val="003E51BB"/>
    <w:rsid w:val="003E5F74"/>
    <w:rsid w:val="003E642A"/>
    <w:rsid w:val="003E659C"/>
    <w:rsid w:val="003E710C"/>
    <w:rsid w:val="003E7369"/>
    <w:rsid w:val="003F0C40"/>
    <w:rsid w:val="003F11B2"/>
    <w:rsid w:val="003F1407"/>
    <w:rsid w:val="003F2432"/>
    <w:rsid w:val="003F3FCB"/>
    <w:rsid w:val="003F452B"/>
    <w:rsid w:val="003F4595"/>
    <w:rsid w:val="003F4BCD"/>
    <w:rsid w:val="003F5ACD"/>
    <w:rsid w:val="003F61F3"/>
    <w:rsid w:val="003F6727"/>
    <w:rsid w:val="003F6C8B"/>
    <w:rsid w:val="003F71AC"/>
    <w:rsid w:val="003F7984"/>
    <w:rsid w:val="003F7DAE"/>
    <w:rsid w:val="0040071D"/>
    <w:rsid w:val="00400C63"/>
    <w:rsid w:val="004016E4"/>
    <w:rsid w:val="00401DF1"/>
    <w:rsid w:val="0040212A"/>
    <w:rsid w:val="0040235E"/>
    <w:rsid w:val="00402500"/>
    <w:rsid w:val="00402C36"/>
    <w:rsid w:val="004034E0"/>
    <w:rsid w:val="0040352D"/>
    <w:rsid w:val="0040398A"/>
    <w:rsid w:val="00404878"/>
    <w:rsid w:val="00404983"/>
    <w:rsid w:val="00405455"/>
    <w:rsid w:val="00405C65"/>
    <w:rsid w:val="0040634A"/>
    <w:rsid w:val="00406C22"/>
    <w:rsid w:val="004071CA"/>
    <w:rsid w:val="00407DBE"/>
    <w:rsid w:val="00410074"/>
    <w:rsid w:val="00410BE0"/>
    <w:rsid w:val="00411097"/>
    <w:rsid w:val="004122D0"/>
    <w:rsid w:val="004126C5"/>
    <w:rsid w:val="00415190"/>
    <w:rsid w:val="00415905"/>
    <w:rsid w:val="00415A0A"/>
    <w:rsid w:val="00416272"/>
    <w:rsid w:val="00416978"/>
    <w:rsid w:val="00416A7A"/>
    <w:rsid w:val="00417BE1"/>
    <w:rsid w:val="00417E17"/>
    <w:rsid w:val="0042014F"/>
    <w:rsid w:val="004201E6"/>
    <w:rsid w:val="004212BA"/>
    <w:rsid w:val="00422603"/>
    <w:rsid w:val="00422CD3"/>
    <w:rsid w:val="00423EFA"/>
    <w:rsid w:val="00424641"/>
    <w:rsid w:val="00424D16"/>
    <w:rsid w:val="00425710"/>
    <w:rsid w:val="004257D5"/>
    <w:rsid w:val="00425940"/>
    <w:rsid w:val="00425AF6"/>
    <w:rsid w:val="00425CE0"/>
    <w:rsid w:val="00425E54"/>
    <w:rsid w:val="0042718A"/>
    <w:rsid w:val="0043018F"/>
    <w:rsid w:val="00430771"/>
    <w:rsid w:val="00430AE7"/>
    <w:rsid w:val="00430C36"/>
    <w:rsid w:val="004316DD"/>
    <w:rsid w:val="004320D6"/>
    <w:rsid w:val="00432409"/>
    <w:rsid w:val="00432A1E"/>
    <w:rsid w:val="00432BA5"/>
    <w:rsid w:val="00432D74"/>
    <w:rsid w:val="00432E45"/>
    <w:rsid w:val="004336E5"/>
    <w:rsid w:val="00433745"/>
    <w:rsid w:val="00434C93"/>
    <w:rsid w:val="00435FCC"/>
    <w:rsid w:val="00437C41"/>
    <w:rsid w:val="00440841"/>
    <w:rsid w:val="00441AD5"/>
    <w:rsid w:val="00441DFD"/>
    <w:rsid w:val="004423A5"/>
    <w:rsid w:val="0044386D"/>
    <w:rsid w:val="00444F52"/>
    <w:rsid w:val="004451AA"/>
    <w:rsid w:val="00446207"/>
    <w:rsid w:val="00446C95"/>
    <w:rsid w:val="00446DFB"/>
    <w:rsid w:val="004502A3"/>
    <w:rsid w:val="004512DB"/>
    <w:rsid w:val="004515F0"/>
    <w:rsid w:val="0045181E"/>
    <w:rsid w:val="00451FFD"/>
    <w:rsid w:val="00452B57"/>
    <w:rsid w:val="00453BEF"/>
    <w:rsid w:val="00453E65"/>
    <w:rsid w:val="00454B6F"/>
    <w:rsid w:val="0045569B"/>
    <w:rsid w:val="00456B5F"/>
    <w:rsid w:val="004571DB"/>
    <w:rsid w:val="004609C5"/>
    <w:rsid w:val="004619F5"/>
    <w:rsid w:val="00462083"/>
    <w:rsid w:val="0046402C"/>
    <w:rsid w:val="00464C54"/>
    <w:rsid w:val="00465019"/>
    <w:rsid w:val="00466FF7"/>
    <w:rsid w:val="0047053D"/>
    <w:rsid w:val="004710A2"/>
    <w:rsid w:val="0047187F"/>
    <w:rsid w:val="004723B9"/>
    <w:rsid w:val="00472B6C"/>
    <w:rsid w:val="0047459D"/>
    <w:rsid w:val="00474832"/>
    <w:rsid w:val="00475A64"/>
    <w:rsid w:val="00475F76"/>
    <w:rsid w:val="00476B97"/>
    <w:rsid w:val="00476EFA"/>
    <w:rsid w:val="00480422"/>
    <w:rsid w:val="004805AB"/>
    <w:rsid w:val="00480B5B"/>
    <w:rsid w:val="00481EF7"/>
    <w:rsid w:val="00483048"/>
    <w:rsid w:val="00483CB7"/>
    <w:rsid w:val="0048477E"/>
    <w:rsid w:val="00484F9F"/>
    <w:rsid w:val="00485C62"/>
    <w:rsid w:val="00485F6B"/>
    <w:rsid w:val="00486658"/>
    <w:rsid w:val="00487A8A"/>
    <w:rsid w:val="004909A3"/>
    <w:rsid w:val="004914B3"/>
    <w:rsid w:val="00491928"/>
    <w:rsid w:val="004919D9"/>
    <w:rsid w:val="00492F7E"/>
    <w:rsid w:val="004938B5"/>
    <w:rsid w:val="00494D0A"/>
    <w:rsid w:val="00494FE6"/>
    <w:rsid w:val="00495311"/>
    <w:rsid w:val="00497516"/>
    <w:rsid w:val="00497845"/>
    <w:rsid w:val="004A1474"/>
    <w:rsid w:val="004A1FED"/>
    <w:rsid w:val="004A282E"/>
    <w:rsid w:val="004A2A7B"/>
    <w:rsid w:val="004A2F3A"/>
    <w:rsid w:val="004A3596"/>
    <w:rsid w:val="004A3B76"/>
    <w:rsid w:val="004A3C2C"/>
    <w:rsid w:val="004A4572"/>
    <w:rsid w:val="004A52CD"/>
    <w:rsid w:val="004A55BA"/>
    <w:rsid w:val="004A7919"/>
    <w:rsid w:val="004B09B8"/>
    <w:rsid w:val="004B0E57"/>
    <w:rsid w:val="004B1AA1"/>
    <w:rsid w:val="004B205E"/>
    <w:rsid w:val="004B3E8F"/>
    <w:rsid w:val="004B453A"/>
    <w:rsid w:val="004B49D0"/>
    <w:rsid w:val="004B631D"/>
    <w:rsid w:val="004B779A"/>
    <w:rsid w:val="004C0D50"/>
    <w:rsid w:val="004C15CE"/>
    <w:rsid w:val="004C189B"/>
    <w:rsid w:val="004C201D"/>
    <w:rsid w:val="004C3C0F"/>
    <w:rsid w:val="004C611A"/>
    <w:rsid w:val="004C6884"/>
    <w:rsid w:val="004C6FCA"/>
    <w:rsid w:val="004C77AD"/>
    <w:rsid w:val="004D1081"/>
    <w:rsid w:val="004D16EB"/>
    <w:rsid w:val="004D182F"/>
    <w:rsid w:val="004D18C1"/>
    <w:rsid w:val="004D1FB4"/>
    <w:rsid w:val="004D20E2"/>
    <w:rsid w:val="004D2611"/>
    <w:rsid w:val="004D395F"/>
    <w:rsid w:val="004D51B8"/>
    <w:rsid w:val="004D51F2"/>
    <w:rsid w:val="004D5B49"/>
    <w:rsid w:val="004D618F"/>
    <w:rsid w:val="004D7D2D"/>
    <w:rsid w:val="004E054B"/>
    <w:rsid w:val="004E0AC0"/>
    <w:rsid w:val="004E2357"/>
    <w:rsid w:val="004E23BE"/>
    <w:rsid w:val="004E2890"/>
    <w:rsid w:val="004E34B8"/>
    <w:rsid w:val="004E4757"/>
    <w:rsid w:val="004E4ACE"/>
    <w:rsid w:val="004E60F5"/>
    <w:rsid w:val="004E6296"/>
    <w:rsid w:val="004F0FE1"/>
    <w:rsid w:val="004F152A"/>
    <w:rsid w:val="004F28F0"/>
    <w:rsid w:val="004F3339"/>
    <w:rsid w:val="004F45D6"/>
    <w:rsid w:val="004F5BB6"/>
    <w:rsid w:val="004F6495"/>
    <w:rsid w:val="004F6526"/>
    <w:rsid w:val="004F7C22"/>
    <w:rsid w:val="00500CE0"/>
    <w:rsid w:val="00500F89"/>
    <w:rsid w:val="0050130B"/>
    <w:rsid w:val="00502F7F"/>
    <w:rsid w:val="00503C88"/>
    <w:rsid w:val="00503EF3"/>
    <w:rsid w:val="00505F2D"/>
    <w:rsid w:val="005067BB"/>
    <w:rsid w:val="0051057A"/>
    <w:rsid w:val="00511DEB"/>
    <w:rsid w:val="005135D2"/>
    <w:rsid w:val="005135F8"/>
    <w:rsid w:val="00513F87"/>
    <w:rsid w:val="00514636"/>
    <w:rsid w:val="00514D1E"/>
    <w:rsid w:val="00516D48"/>
    <w:rsid w:val="005170CD"/>
    <w:rsid w:val="00517C17"/>
    <w:rsid w:val="0052052F"/>
    <w:rsid w:val="00521F7D"/>
    <w:rsid w:val="00522C58"/>
    <w:rsid w:val="00523A5A"/>
    <w:rsid w:val="00523BC4"/>
    <w:rsid w:val="00523DE0"/>
    <w:rsid w:val="005240E0"/>
    <w:rsid w:val="00525360"/>
    <w:rsid w:val="00525EB4"/>
    <w:rsid w:val="00526EE6"/>
    <w:rsid w:val="0053065E"/>
    <w:rsid w:val="0053095D"/>
    <w:rsid w:val="00531D87"/>
    <w:rsid w:val="0053225A"/>
    <w:rsid w:val="00532F28"/>
    <w:rsid w:val="00533D9A"/>
    <w:rsid w:val="005353AA"/>
    <w:rsid w:val="00536742"/>
    <w:rsid w:val="00540562"/>
    <w:rsid w:val="00540657"/>
    <w:rsid w:val="00541B67"/>
    <w:rsid w:val="005431FA"/>
    <w:rsid w:val="005434D2"/>
    <w:rsid w:val="0054393C"/>
    <w:rsid w:val="00543D8A"/>
    <w:rsid w:val="0054429B"/>
    <w:rsid w:val="005448A0"/>
    <w:rsid w:val="00547907"/>
    <w:rsid w:val="00550271"/>
    <w:rsid w:val="00550774"/>
    <w:rsid w:val="00550A72"/>
    <w:rsid w:val="00553E9E"/>
    <w:rsid w:val="0055446E"/>
    <w:rsid w:val="00554871"/>
    <w:rsid w:val="00555E55"/>
    <w:rsid w:val="00556320"/>
    <w:rsid w:val="005621AB"/>
    <w:rsid w:val="00562A01"/>
    <w:rsid w:val="00562F55"/>
    <w:rsid w:val="005633E4"/>
    <w:rsid w:val="00563549"/>
    <w:rsid w:val="00564ADC"/>
    <w:rsid w:val="005656B4"/>
    <w:rsid w:val="00566152"/>
    <w:rsid w:val="005669AF"/>
    <w:rsid w:val="00566A3F"/>
    <w:rsid w:val="00567548"/>
    <w:rsid w:val="005700A2"/>
    <w:rsid w:val="00570489"/>
    <w:rsid w:val="005710D7"/>
    <w:rsid w:val="005718DA"/>
    <w:rsid w:val="00571EE3"/>
    <w:rsid w:val="00572029"/>
    <w:rsid w:val="005730EA"/>
    <w:rsid w:val="0057356D"/>
    <w:rsid w:val="005762F2"/>
    <w:rsid w:val="00577696"/>
    <w:rsid w:val="005779D3"/>
    <w:rsid w:val="00577A9F"/>
    <w:rsid w:val="005803C9"/>
    <w:rsid w:val="00580F9B"/>
    <w:rsid w:val="00581E8C"/>
    <w:rsid w:val="00581F57"/>
    <w:rsid w:val="00584AC2"/>
    <w:rsid w:val="00584F2B"/>
    <w:rsid w:val="00587E91"/>
    <w:rsid w:val="00590253"/>
    <w:rsid w:val="00591450"/>
    <w:rsid w:val="005919B6"/>
    <w:rsid w:val="0059338D"/>
    <w:rsid w:val="0059469D"/>
    <w:rsid w:val="00596205"/>
    <w:rsid w:val="005970D8"/>
    <w:rsid w:val="005974B2"/>
    <w:rsid w:val="005A0817"/>
    <w:rsid w:val="005A0A0D"/>
    <w:rsid w:val="005A1110"/>
    <w:rsid w:val="005A1C87"/>
    <w:rsid w:val="005A288D"/>
    <w:rsid w:val="005A4219"/>
    <w:rsid w:val="005A4255"/>
    <w:rsid w:val="005A4399"/>
    <w:rsid w:val="005A4939"/>
    <w:rsid w:val="005A5018"/>
    <w:rsid w:val="005A67FB"/>
    <w:rsid w:val="005A6D3B"/>
    <w:rsid w:val="005A7111"/>
    <w:rsid w:val="005A72E8"/>
    <w:rsid w:val="005B082C"/>
    <w:rsid w:val="005B0FB0"/>
    <w:rsid w:val="005B1748"/>
    <w:rsid w:val="005B1E1D"/>
    <w:rsid w:val="005B2DED"/>
    <w:rsid w:val="005B6388"/>
    <w:rsid w:val="005B695B"/>
    <w:rsid w:val="005B6DCD"/>
    <w:rsid w:val="005B7CDB"/>
    <w:rsid w:val="005C1980"/>
    <w:rsid w:val="005C20A6"/>
    <w:rsid w:val="005C2BF4"/>
    <w:rsid w:val="005C3264"/>
    <w:rsid w:val="005C3385"/>
    <w:rsid w:val="005C3733"/>
    <w:rsid w:val="005C3D50"/>
    <w:rsid w:val="005C43B4"/>
    <w:rsid w:val="005C4BD4"/>
    <w:rsid w:val="005C513D"/>
    <w:rsid w:val="005C6719"/>
    <w:rsid w:val="005C6A9B"/>
    <w:rsid w:val="005C6ABC"/>
    <w:rsid w:val="005C751B"/>
    <w:rsid w:val="005C7B27"/>
    <w:rsid w:val="005D04F3"/>
    <w:rsid w:val="005D1258"/>
    <w:rsid w:val="005D1431"/>
    <w:rsid w:val="005D35FF"/>
    <w:rsid w:val="005D40F6"/>
    <w:rsid w:val="005D49D5"/>
    <w:rsid w:val="005D5227"/>
    <w:rsid w:val="005D58A7"/>
    <w:rsid w:val="005D5BB9"/>
    <w:rsid w:val="005D5C9A"/>
    <w:rsid w:val="005D5D64"/>
    <w:rsid w:val="005D6F94"/>
    <w:rsid w:val="005D7119"/>
    <w:rsid w:val="005D7167"/>
    <w:rsid w:val="005E0885"/>
    <w:rsid w:val="005E0A0E"/>
    <w:rsid w:val="005E20E6"/>
    <w:rsid w:val="005E2434"/>
    <w:rsid w:val="005E2682"/>
    <w:rsid w:val="005E484D"/>
    <w:rsid w:val="005E4B4C"/>
    <w:rsid w:val="005E4E33"/>
    <w:rsid w:val="005E55CB"/>
    <w:rsid w:val="005E5CC4"/>
    <w:rsid w:val="005E61AE"/>
    <w:rsid w:val="005E6E33"/>
    <w:rsid w:val="005E74F4"/>
    <w:rsid w:val="005E7583"/>
    <w:rsid w:val="005E7A12"/>
    <w:rsid w:val="005E7A7D"/>
    <w:rsid w:val="005F1A0A"/>
    <w:rsid w:val="005F24AC"/>
    <w:rsid w:val="005F24C7"/>
    <w:rsid w:val="005F2560"/>
    <w:rsid w:val="005F2F6A"/>
    <w:rsid w:val="005F3331"/>
    <w:rsid w:val="005F532E"/>
    <w:rsid w:val="005F5B27"/>
    <w:rsid w:val="005F5D85"/>
    <w:rsid w:val="005F6529"/>
    <w:rsid w:val="00600CFE"/>
    <w:rsid w:val="00601B4B"/>
    <w:rsid w:val="00602747"/>
    <w:rsid w:val="00602767"/>
    <w:rsid w:val="00602B5F"/>
    <w:rsid w:val="00603A00"/>
    <w:rsid w:val="00604D80"/>
    <w:rsid w:val="00604DCA"/>
    <w:rsid w:val="0060516B"/>
    <w:rsid w:val="00605663"/>
    <w:rsid w:val="006056E0"/>
    <w:rsid w:val="006056FF"/>
    <w:rsid w:val="006057D9"/>
    <w:rsid w:val="00606CFD"/>
    <w:rsid w:val="00607406"/>
    <w:rsid w:val="0061061D"/>
    <w:rsid w:val="0061196C"/>
    <w:rsid w:val="0061255B"/>
    <w:rsid w:val="0061277A"/>
    <w:rsid w:val="00613471"/>
    <w:rsid w:val="0061349D"/>
    <w:rsid w:val="00615908"/>
    <w:rsid w:val="006159CD"/>
    <w:rsid w:val="00615FC8"/>
    <w:rsid w:val="00616A13"/>
    <w:rsid w:val="00617C88"/>
    <w:rsid w:val="00620510"/>
    <w:rsid w:val="00621512"/>
    <w:rsid w:val="00623463"/>
    <w:rsid w:val="006237EE"/>
    <w:rsid w:val="006241E3"/>
    <w:rsid w:val="00624E54"/>
    <w:rsid w:val="00626CC5"/>
    <w:rsid w:val="00626D7C"/>
    <w:rsid w:val="00627505"/>
    <w:rsid w:val="00627F42"/>
    <w:rsid w:val="00630B3D"/>
    <w:rsid w:val="00630D6D"/>
    <w:rsid w:val="006317F0"/>
    <w:rsid w:val="00631F2E"/>
    <w:rsid w:val="0063238F"/>
    <w:rsid w:val="00632DE0"/>
    <w:rsid w:val="006336EB"/>
    <w:rsid w:val="0063406E"/>
    <w:rsid w:val="00634128"/>
    <w:rsid w:val="006352E7"/>
    <w:rsid w:val="0063540F"/>
    <w:rsid w:val="006357C7"/>
    <w:rsid w:val="00636848"/>
    <w:rsid w:val="00636A63"/>
    <w:rsid w:val="00637139"/>
    <w:rsid w:val="006373CC"/>
    <w:rsid w:val="006406CB"/>
    <w:rsid w:val="00640AFA"/>
    <w:rsid w:val="0064103B"/>
    <w:rsid w:val="0064160A"/>
    <w:rsid w:val="00641F88"/>
    <w:rsid w:val="00642BE5"/>
    <w:rsid w:val="0064386D"/>
    <w:rsid w:val="006447A6"/>
    <w:rsid w:val="00645E68"/>
    <w:rsid w:val="00647073"/>
    <w:rsid w:val="00647397"/>
    <w:rsid w:val="006478C1"/>
    <w:rsid w:val="00647BDA"/>
    <w:rsid w:val="0065036C"/>
    <w:rsid w:val="0065073E"/>
    <w:rsid w:val="00650A1D"/>
    <w:rsid w:val="006511D7"/>
    <w:rsid w:val="006519DC"/>
    <w:rsid w:val="006523C8"/>
    <w:rsid w:val="006527DB"/>
    <w:rsid w:val="00652C39"/>
    <w:rsid w:val="00653513"/>
    <w:rsid w:val="006542D9"/>
    <w:rsid w:val="00655C6E"/>
    <w:rsid w:val="00657C5B"/>
    <w:rsid w:val="00661FFE"/>
    <w:rsid w:val="00662ADC"/>
    <w:rsid w:val="00662B3A"/>
    <w:rsid w:val="00662DE7"/>
    <w:rsid w:val="00662E7A"/>
    <w:rsid w:val="0066447C"/>
    <w:rsid w:val="00664865"/>
    <w:rsid w:val="0066679C"/>
    <w:rsid w:val="00666A97"/>
    <w:rsid w:val="00666B2D"/>
    <w:rsid w:val="00666C32"/>
    <w:rsid w:val="00666D67"/>
    <w:rsid w:val="00666DDE"/>
    <w:rsid w:val="006707BC"/>
    <w:rsid w:val="00670FE1"/>
    <w:rsid w:val="0067295D"/>
    <w:rsid w:val="0067397F"/>
    <w:rsid w:val="006761DD"/>
    <w:rsid w:val="0067660B"/>
    <w:rsid w:val="00677681"/>
    <w:rsid w:val="00680263"/>
    <w:rsid w:val="00680703"/>
    <w:rsid w:val="0068088C"/>
    <w:rsid w:val="00680B2B"/>
    <w:rsid w:val="00681763"/>
    <w:rsid w:val="00681A39"/>
    <w:rsid w:val="00681C60"/>
    <w:rsid w:val="006836AB"/>
    <w:rsid w:val="00683DB1"/>
    <w:rsid w:val="00685DC2"/>
    <w:rsid w:val="00685E11"/>
    <w:rsid w:val="00686663"/>
    <w:rsid w:val="006867BE"/>
    <w:rsid w:val="006872A2"/>
    <w:rsid w:val="006878BA"/>
    <w:rsid w:val="0069030A"/>
    <w:rsid w:val="00690363"/>
    <w:rsid w:val="0069180C"/>
    <w:rsid w:val="00693A7B"/>
    <w:rsid w:val="00694002"/>
    <w:rsid w:val="00695B06"/>
    <w:rsid w:val="00696574"/>
    <w:rsid w:val="00696EB8"/>
    <w:rsid w:val="00697155"/>
    <w:rsid w:val="006A0D3F"/>
    <w:rsid w:val="006A0EE5"/>
    <w:rsid w:val="006A1841"/>
    <w:rsid w:val="006A283F"/>
    <w:rsid w:val="006A351B"/>
    <w:rsid w:val="006A42A3"/>
    <w:rsid w:val="006A5060"/>
    <w:rsid w:val="006A62D9"/>
    <w:rsid w:val="006A71C8"/>
    <w:rsid w:val="006B0A3D"/>
    <w:rsid w:val="006B0B7F"/>
    <w:rsid w:val="006B112B"/>
    <w:rsid w:val="006B2748"/>
    <w:rsid w:val="006B3256"/>
    <w:rsid w:val="006B36FB"/>
    <w:rsid w:val="006B3B2D"/>
    <w:rsid w:val="006B450D"/>
    <w:rsid w:val="006B4C74"/>
    <w:rsid w:val="006B4EE3"/>
    <w:rsid w:val="006B5DB3"/>
    <w:rsid w:val="006B68B7"/>
    <w:rsid w:val="006B70F7"/>
    <w:rsid w:val="006C0B9D"/>
    <w:rsid w:val="006C0EA3"/>
    <w:rsid w:val="006C1F00"/>
    <w:rsid w:val="006C2147"/>
    <w:rsid w:val="006C25A4"/>
    <w:rsid w:val="006C3B1E"/>
    <w:rsid w:val="006C4A36"/>
    <w:rsid w:val="006C5A0A"/>
    <w:rsid w:val="006C6159"/>
    <w:rsid w:val="006C624E"/>
    <w:rsid w:val="006D0922"/>
    <w:rsid w:val="006D0938"/>
    <w:rsid w:val="006D1970"/>
    <w:rsid w:val="006D264A"/>
    <w:rsid w:val="006D2CA9"/>
    <w:rsid w:val="006D2D96"/>
    <w:rsid w:val="006D3D9D"/>
    <w:rsid w:val="006D4306"/>
    <w:rsid w:val="006D44AD"/>
    <w:rsid w:val="006D4641"/>
    <w:rsid w:val="006D5DF2"/>
    <w:rsid w:val="006E0784"/>
    <w:rsid w:val="006E0AA0"/>
    <w:rsid w:val="006E1DAD"/>
    <w:rsid w:val="006E2D3E"/>
    <w:rsid w:val="006E3100"/>
    <w:rsid w:val="006E3806"/>
    <w:rsid w:val="006E41C0"/>
    <w:rsid w:val="006E470A"/>
    <w:rsid w:val="006F0197"/>
    <w:rsid w:val="006F0AB3"/>
    <w:rsid w:val="006F21BB"/>
    <w:rsid w:val="006F249A"/>
    <w:rsid w:val="006F4258"/>
    <w:rsid w:val="006F44EF"/>
    <w:rsid w:val="006F47EB"/>
    <w:rsid w:val="006F4DEF"/>
    <w:rsid w:val="006F5BD1"/>
    <w:rsid w:val="006F5D89"/>
    <w:rsid w:val="006F758A"/>
    <w:rsid w:val="006F79E7"/>
    <w:rsid w:val="0070026A"/>
    <w:rsid w:val="00700431"/>
    <w:rsid w:val="00700CE9"/>
    <w:rsid w:val="00700D22"/>
    <w:rsid w:val="00702977"/>
    <w:rsid w:val="00702C90"/>
    <w:rsid w:val="0070425F"/>
    <w:rsid w:val="00705478"/>
    <w:rsid w:val="00705A7B"/>
    <w:rsid w:val="00705E6B"/>
    <w:rsid w:val="00706446"/>
    <w:rsid w:val="00711B46"/>
    <w:rsid w:val="007139B5"/>
    <w:rsid w:val="00714786"/>
    <w:rsid w:val="00714F99"/>
    <w:rsid w:val="0071590F"/>
    <w:rsid w:val="00715BE9"/>
    <w:rsid w:val="00716438"/>
    <w:rsid w:val="00716F32"/>
    <w:rsid w:val="0071791F"/>
    <w:rsid w:val="0072089C"/>
    <w:rsid w:val="00721975"/>
    <w:rsid w:val="00721A5A"/>
    <w:rsid w:val="007236B3"/>
    <w:rsid w:val="00725C83"/>
    <w:rsid w:val="00725F20"/>
    <w:rsid w:val="007266F5"/>
    <w:rsid w:val="00726709"/>
    <w:rsid w:val="00726E3F"/>
    <w:rsid w:val="00730682"/>
    <w:rsid w:val="00732A95"/>
    <w:rsid w:val="00732E1C"/>
    <w:rsid w:val="00734992"/>
    <w:rsid w:val="00735290"/>
    <w:rsid w:val="00735460"/>
    <w:rsid w:val="00735CB0"/>
    <w:rsid w:val="0073654A"/>
    <w:rsid w:val="007412E2"/>
    <w:rsid w:val="00742698"/>
    <w:rsid w:val="00742E4A"/>
    <w:rsid w:val="007430C1"/>
    <w:rsid w:val="0074370D"/>
    <w:rsid w:val="0074378F"/>
    <w:rsid w:val="00744AF9"/>
    <w:rsid w:val="00745178"/>
    <w:rsid w:val="0074542E"/>
    <w:rsid w:val="0074576F"/>
    <w:rsid w:val="007460A3"/>
    <w:rsid w:val="0074680E"/>
    <w:rsid w:val="007477B6"/>
    <w:rsid w:val="00750557"/>
    <w:rsid w:val="00751994"/>
    <w:rsid w:val="00754069"/>
    <w:rsid w:val="0075475B"/>
    <w:rsid w:val="00754D99"/>
    <w:rsid w:val="00755362"/>
    <w:rsid w:val="007567F5"/>
    <w:rsid w:val="00756D3F"/>
    <w:rsid w:val="007611F7"/>
    <w:rsid w:val="0076128D"/>
    <w:rsid w:val="007613DA"/>
    <w:rsid w:val="00763813"/>
    <w:rsid w:val="00763951"/>
    <w:rsid w:val="007639B5"/>
    <w:rsid w:val="007661F4"/>
    <w:rsid w:val="007663A8"/>
    <w:rsid w:val="00766CAC"/>
    <w:rsid w:val="00767790"/>
    <w:rsid w:val="00767FD9"/>
    <w:rsid w:val="00770B68"/>
    <w:rsid w:val="00771ACA"/>
    <w:rsid w:val="0077279A"/>
    <w:rsid w:val="00772E0D"/>
    <w:rsid w:val="00774650"/>
    <w:rsid w:val="007761AE"/>
    <w:rsid w:val="0077667C"/>
    <w:rsid w:val="00780137"/>
    <w:rsid w:val="00780A7D"/>
    <w:rsid w:val="007820E1"/>
    <w:rsid w:val="00782D11"/>
    <w:rsid w:val="00782F9E"/>
    <w:rsid w:val="00783601"/>
    <w:rsid w:val="00783AE0"/>
    <w:rsid w:val="0078438E"/>
    <w:rsid w:val="007848AE"/>
    <w:rsid w:val="00785975"/>
    <w:rsid w:val="0078628D"/>
    <w:rsid w:val="007869CF"/>
    <w:rsid w:val="00786B13"/>
    <w:rsid w:val="00791BFD"/>
    <w:rsid w:val="00791DBD"/>
    <w:rsid w:val="00791E70"/>
    <w:rsid w:val="00791F7F"/>
    <w:rsid w:val="00792211"/>
    <w:rsid w:val="00792306"/>
    <w:rsid w:val="00794170"/>
    <w:rsid w:val="007946F0"/>
    <w:rsid w:val="007953AA"/>
    <w:rsid w:val="007955B3"/>
    <w:rsid w:val="00795D64"/>
    <w:rsid w:val="00796056"/>
    <w:rsid w:val="00796390"/>
    <w:rsid w:val="00797A1B"/>
    <w:rsid w:val="007A1522"/>
    <w:rsid w:val="007A480A"/>
    <w:rsid w:val="007A5061"/>
    <w:rsid w:val="007A5202"/>
    <w:rsid w:val="007A7639"/>
    <w:rsid w:val="007A7E9F"/>
    <w:rsid w:val="007B0294"/>
    <w:rsid w:val="007B075F"/>
    <w:rsid w:val="007B0F2C"/>
    <w:rsid w:val="007B1A8D"/>
    <w:rsid w:val="007B1C28"/>
    <w:rsid w:val="007B1C39"/>
    <w:rsid w:val="007B4160"/>
    <w:rsid w:val="007B4E3C"/>
    <w:rsid w:val="007B50C2"/>
    <w:rsid w:val="007B578D"/>
    <w:rsid w:val="007B6705"/>
    <w:rsid w:val="007B78A6"/>
    <w:rsid w:val="007C01D5"/>
    <w:rsid w:val="007C0B07"/>
    <w:rsid w:val="007C12E8"/>
    <w:rsid w:val="007C1834"/>
    <w:rsid w:val="007C25B6"/>
    <w:rsid w:val="007C2FF9"/>
    <w:rsid w:val="007C3E15"/>
    <w:rsid w:val="007C6F25"/>
    <w:rsid w:val="007C73B0"/>
    <w:rsid w:val="007D04BB"/>
    <w:rsid w:val="007D0BC5"/>
    <w:rsid w:val="007D14A6"/>
    <w:rsid w:val="007D1ED8"/>
    <w:rsid w:val="007D3098"/>
    <w:rsid w:val="007D3F50"/>
    <w:rsid w:val="007D4E8F"/>
    <w:rsid w:val="007D50B2"/>
    <w:rsid w:val="007D5FDC"/>
    <w:rsid w:val="007D6A3C"/>
    <w:rsid w:val="007D77D7"/>
    <w:rsid w:val="007D7B8F"/>
    <w:rsid w:val="007E1F5A"/>
    <w:rsid w:val="007E303F"/>
    <w:rsid w:val="007E447C"/>
    <w:rsid w:val="007E4672"/>
    <w:rsid w:val="007E50D7"/>
    <w:rsid w:val="007E7CA3"/>
    <w:rsid w:val="007F014A"/>
    <w:rsid w:val="007F05B7"/>
    <w:rsid w:val="007F1481"/>
    <w:rsid w:val="007F1F89"/>
    <w:rsid w:val="007F227C"/>
    <w:rsid w:val="007F22C8"/>
    <w:rsid w:val="007F386E"/>
    <w:rsid w:val="007F7A93"/>
    <w:rsid w:val="008003F4"/>
    <w:rsid w:val="00800F9E"/>
    <w:rsid w:val="008013A3"/>
    <w:rsid w:val="008023C0"/>
    <w:rsid w:val="00802E50"/>
    <w:rsid w:val="00803F82"/>
    <w:rsid w:val="00803FD5"/>
    <w:rsid w:val="00805616"/>
    <w:rsid w:val="00806427"/>
    <w:rsid w:val="00806F18"/>
    <w:rsid w:val="00806FBA"/>
    <w:rsid w:val="008072C3"/>
    <w:rsid w:val="0080788E"/>
    <w:rsid w:val="00807A37"/>
    <w:rsid w:val="0081065E"/>
    <w:rsid w:val="0081153C"/>
    <w:rsid w:val="00811575"/>
    <w:rsid w:val="0081181C"/>
    <w:rsid w:val="00813BB8"/>
    <w:rsid w:val="008140BA"/>
    <w:rsid w:val="00814493"/>
    <w:rsid w:val="00814538"/>
    <w:rsid w:val="00814CFC"/>
    <w:rsid w:val="008159A9"/>
    <w:rsid w:val="00816FD0"/>
    <w:rsid w:val="008170A1"/>
    <w:rsid w:val="00822D4C"/>
    <w:rsid w:val="0082386D"/>
    <w:rsid w:val="00824708"/>
    <w:rsid w:val="00827DCD"/>
    <w:rsid w:val="008328EE"/>
    <w:rsid w:val="00832A0F"/>
    <w:rsid w:val="00832DF8"/>
    <w:rsid w:val="00833199"/>
    <w:rsid w:val="0083338B"/>
    <w:rsid w:val="0083684C"/>
    <w:rsid w:val="00840A76"/>
    <w:rsid w:val="00841187"/>
    <w:rsid w:val="00843349"/>
    <w:rsid w:val="00843FE3"/>
    <w:rsid w:val="008448AC"/>
    <w:rsid w:val="008461DD"/>
    <w:rsid w:val="00846F7F"/>
    <w:rsid w:val="008478EC"/>
    <w:rsid w:val="00850705"/>
    <w:rsid w:val="0085075C"/>
    <w:rsid w:val="008507B9"/>
    <w:rsid w:val="00851D38"/>
    <w:rsid w:val="008521F9"/>
    <w:rsid w:val="00852376"/>
    <w:rsid w:val="00852688"/>
    <w:rsid w:val="00852FAE"/>
    <w:rsid w:val="008556EF"/>
    <w:rsid w:val="00856B7E"/>
    <w:rsid w:val="008575FB"/>
    <w:rsid w:val="008606E5"/>
    <w:rsid w:val="00861699"/>
    <w:rsid w:val="00861FEB"/>
    <w:rsid w:val="00863109"/>
    <w:rsid w:val="0086403A"/>
    <w:rsid w:val="00864125"/>
    <w:rsid w:val="0086655D"/>
    <w:rsid w:val="00867B45"/>
    <w:rsid w:val="00867B67"/>
    <w:rsid w:val="00870AF4"/>
    <w:rsid w:val="00870EC1"/>
    <w:rsid w:val="00871376"/>
    <w:rsid w:val="008718EA"/>
    <w:rsid w:val="00872C58"/>
    <w:rsid w:val="00873556"/>
    <w:rsid w:val="00873896"/>
    <w:rsid w:val="00873BBB"/>
    <w:rsid w:val="00874156"/>
    <w:rsid w:val="00874B6D"/>
    <w:rsid w:val="00875969"/>
    <w:rsid w:val="00875B9F"/>
    <w:rsid w:val="00876069"/>
    <w:rsid w:val="008764D8"/>
    <w:rsid w:val="00876A27"/>
    <w:rsid w:val="00880457"/>
    <w:rsid w:val="00881575"/>
    <w:rsid w:val="00881914"/>
    <w:rsid w:val="00881B8D"/>
    <w:rsid w:val="008820C5"/>
    <w:rsid w:val="00882473"/>
    <w:rsid w:val="008830F0"/>
    <w:rsid w:val="00883C12"/>
    <w:rsid w:val="00885B06"/>
    <w:rsid w:val="00885F5E"/>
    <w:rsid w:val="00887813"/>
    <w:rsid w:val="00890016"/>
    <w:rsid w:val="0089055F"/>
    <w:rsid w:val="008911B9"/>
    <w:rsid w:val="008947D3"/>
    <w:rsid w:val="00895CE0"/>
    <w:rsid w:val="00895CE1"/>
    <w:rsid w:val="00897289"/>
    <w:rsid w:val="008972AD"/>
    <w:rsid w:val="00897D64"/>
    <w:rsid w:val="00897DBC"/>
    <w:rsid w:val="008A00BE"/>
    <w:rsid w:val="008A0C87"/>
    <w:rsid w:val="008A2314"/>
    <w:rsid w:val="008A2CDD"/>
    <w:rsid w:val="008A336A"/>
    <w:rsid w:val="008A3DFC"/>
    <w:rsid w:val="008A3ED4"/>
    <w:rsid w:val="008A3F19"/>
    <w:rsid w:val="008A593E"/>
    <w:rsid w:val="008A5A7F"/>
    <w:rsid w:val="008A6AB3"/>
    <w:rsid w:val="008A6C88"/>
    <w:rsid w:val="008A6F89"/>
    <w:rsid w:val="008A71CB"/>
    <w:rsid w:val="008A7D09"/>
    <w:rsid w:val="008B0535"/>
    <w:rsid w:val="008B09F6"/>
    <w:rsid w:val="008B0B27"/>
    <w:rsid w:val="008B1425"/>
    <w:rsid w:val="008B27B6"/>
    <w:rsid w:val="008B3648"/>
    <w:rsid w:val="008B4884"/>
    <w:rsid w:val="008B5884"/>
    <w:rsid w:val="008B63FE"/>
    <w:rsid w:val="008C03F0"/>
    <w:rsid w:val="008C0F02"/>
    <w:rsid w:val="008C1BD6"/>
    <w:rsid w:val="008C3C39"/>
    <w:rsid w:val="008C5740"/>
    <w:rsid w:val="008C586B"/>
    <w:rsid w:val="008C6628"/>
    <w:rsid w:val="008C6C11"/>
    <w:rsid w:val="008D03C7"/>
    <w:rsid w:val="008D14E3"/>
    <w:rsid w:val="008D196E"/>
    <w:rsid w:val="008D1D05"/>
    <w:rsid w:val="008D2332"/>
    <w:rsid w:val="008D2986"/>
    <w:rsid w:val="008D379C"/>
    <w:rsid w:val="008D48C8"/>
    <w:rsid w:val="008D555D"/>
    <w:rsid w:val="008D565F"/>
    <w:rsid w:val="008D5820"/>
    <w:rsid w:val="008D601F"/>
    <w:rsid w:val="008D6B60"/>
    <w:rsid w:val="008D6C15"/>
    <w:rsid w:val="008D6CB2"/>
    <w:rsid w:val="008D7675"/>
    <w:rsid w:val="008D76A0"/>
    <w:rsid w:val="008E00F3"/>
    <w:rsid w:val="008E02D8"/>
    <w:rsid w:val="008E04E5"/>
    <w:rsid w:val="008E0D95"/>
    <w:rsid w:val="008E1691"/>
    <w:rsid w:val="008E1C1F"/>
    <w:rsid w:val="008E40AA"/>
    <w:rsid w:val="008E42BF"/>
    <w:rsid w:val="008E4741"/>
    <w:rsid w:val="008E483A"/>
    <w:rsid w:val="008E5019"/>
    <w:rsid w:val="008E5360"/>
    <w:rsid w:val="008E5841"/>
    <w:rsid w:val="008E597E"/>
    <w:rsid w:val="008E5DFE"/>
    <w:rsid w:val="008E60C4"/>
    <w:rsid w:val="008E7327"/>
    <w:rsid w:val="008F0DD2"/>
    <w:rsid w:val="008F1CD0"/>
    <w:rsid w:val="008F1EF7"/>
    <w:rsid w:val="008F20C9"/>
    <w:rsid w:val="008F2CD4"/>
    <w:rsid w:val="008F3014"/>
    <w:rsid w:val="008F3BC9"/>
    <w:rsid w:val="008F3C7B"/>
    <w:rsid w:val="008F3DAA"/>
    <w:rsid w:val="008F3F6A"/>
    <w:rsid w:val="008F442E"/>
    <w:rsid w:val="008F4980"/>
    <w:rsid w:val="008F5082"/>
    <w:rsid w:val="008F606F"/>
    <w:rsid w:val="00902013"/>
    <w:rsid w:val="00903242"/>
    <w:rsid w:val="00904383"/>
    <w:rsid w:val="0090542C"/>
    <w:rsid w:val="00905F72"/>
    <w:rsid w:val="0090620A"/>
    <w:rsid w:val="00907A85"/>
    <w:rsid w:val="00910558"/>
    <w:rsid w:val="009107F0"/>
    <w:rsid w:val="00910C5D"/>
    <w:rsid w:val="00910C9A"/>
    <w:rsid w:val="009121BD"/>
    <w:rsid w:val="00912AB5"/>
    <w:rsid w:val="00912D35"/>
    <w:rsid w:val="00913456"/>
    <w:rsid w:val="00913B10"/>
    <w:rsid w:val="0091405A"/>
    <w:rsid w:val="00915287"/>
    <w:rsid w:val="00915DC3"/>
    <w:rsid w:val="009166C2"/>
    <w:rsid w:val="00916871"/>
    <w:rsid w:val="00917146"/>
    <w:rsid w:val="0092014D"/>
    <w:rsid w:val="00920937"/>
    <w:rsid w:val="00921EEC"/>
    <w:rsid w:val="00922096"/>
    <w:rsid w:val="0092227E"/>
    <w:rsid w:val="00923240"/>
    <w:rsid w:val="00924892"/>
    <w:rsid w:val="009259BD"/>
    <w:rsid w:val="009264F8"/>
    <w:rsid w:val="009271BE"/>
    <w:rsid w:val="009272D9"/>
    <w:rsid w:val="009300EA"/>
    <w:rsid w:val="00930499"/>
    <w:rsid w:val="009359AD"/>
    <w:rsid w:val="009359E8"/>
    <w:rsid w:val="00936233"/>
    <w:rsid w:val="009368D7"/>
    <w:rsid w:val="009377DB"/>
    <w:rsid w:val="00940B2C"/>
    <w:rsid w:val="0094176C"/>
    <w:rsid w:val="00941E62"/>
    <w:rsid w:val="00942178"/>
    <w:rsid w:val="0094234F"/>
    <w:rsid w:val="009439A0"/>
    <w:rsid w:val="00944BCF"/>
    <w:rsid w:val="0094553D"/>
    <w:rsid w:val="009470EB"/>
    <w:rsid w:val="00947AE3"/>
    <w:rsid w:val="009506CB"/>
    <w:rsid w:val="00951614"/>
    <w:rsid w:val="00951698"/>
    <w:rsid w:val="00952FD5"/>
    <w:rsid w:val="00953020"/>
    <w:rsid w:val="00953226"/>
    <w:rsid w:val="00953C60"/>
    <w:rsid w:val="00953FE0"/>
    <w:rsid w:val="009541AC"/>
    <w:rsid w:val="009543B5"/>
    <w:rsid w:val="00954D19"/>
    <w:rsid w:val="00955837"/>
    <w:rsid w:val="009570DB"/>
    <w:rsid w:val="009572A1"/>
    <w:rsid w:val="00960217"/>
    <w:rsid w:val="00960AB8"/>
    <w:rsid w:val="0096155F"/>
    <w:rsid w:val="00962BAB"/>
    <w:rsid w:val="00962EF5"/>
    <w:rsid w:val="00963202"/>
    <w:rsid w:val="00963575"/>
    <w:rsid w:val="00963A77"/>
    <w:rsid w:val="00963BBE"/>
    <w:rsid w:val="0096422F"/>
    <w:rsid w:val="00965BF4"/>
    <w:rsid w:val="0096611B"/>
    <w:rsid w:val="0096621A"/>
    <w:rsid w:val="009666BC"/>
    <w:rsid w:val="00966E0B"/>
    <w:rsid w:val="0096763F"/>
    <w:rsid w:val="00967B90"/>
    <w:rsid w:val="00971119"/>
    <w:rsid w:val="009716B2"/>
    <w:rsid w:val="00971E7D"/>
    <w:rsid w:val="00972012"/>
    <w:rsid w:val="00973920"/>
    <w:rsid w:val="00974546"/>
    <w:rsid w:val="00976AB2"/>
    <w:rsid w:val="00977286"/>
    <w:rsid w:val="0097766E"/>
    <w:rsid w:val="009779B0"/>
    <w:rsid w:val="00977A34"/>
    <w:rsid w:val="00977ED3"/>
    <w:rsid w:val="00980137"/>
    <w:rsid w:val="00981F69"/>
    <w:rsid w:val="00983D0B"/>
    <w:rsid w:val="00984116"/>
    <w:rsid w:val="009844D1"/>
    <w:rsid w:val="009851E3"/>
    <w:rsid w:val="0098625A"/>
    <w:rsid w:val="00987FA2"/>
    <w:rsid w:val="00990ABA"/>
    <w:rsid w:val="009937D6"/>
    <w:rsid w:val="00993A27"/>
    <w:rsid w:val="00993C48"/>
    <w:rsid w:val="009948DB"/>
    <w:rsid w:val="00996BBA"/>
    <w:rsid w:val="0099726B"/>
    <w:rsid w:val="00997AFD"/>
    <w:rsid w:val="009A0150"/>
    <w:rsid w:val="009A04D7"/>
    <w:rsid w:val="009A120C"/>
    <w:rsid w:val="009A1D3B"/>
    <w:rsid w:val="009A247F"/>
    <w:rsid w:val="009A2C9B"/>
    <w:rsid w:val="009A300C"/>
    <w:rsid w:val="009A3279"/>
    <w:rsid w:val="009A41AE"/>
    <w:rsid w:val="009A448E"/>
    <w:rsid w:val="009A4C77"/>
    <w:rsid w:val="009A4D17"/>
    <w:rsid w:val="009A4EF7"/>
    <w:rsid w:val="009A4F46"/>
    <w:rsid w:val="009A565C"/>
    <w:rsid w:val="009A5A8E"/>
    <w:rsid w:val="009A6262"/>
    <w:rsid w:val="009A6708"/>
    <w:rsid w:val="009B160E"/>
    <w:rsid w:val="009B3720"/>
    <w:rsid w:val="009B404A"/>
    <w:rsid w:val="009B4FE9"/>
    <w:rsid w:val="009B5162"/>
    <w:rsid w:val="009B5493"/>
    <w:rsid w:val="009B557D"/>
    <w:rsid w:val="009B591E"/>
    <w:rsid w:val="009B668E"/>
    <w:rsid w:val="009B6901"/>
    <w:rsid w:val="009B69B4"/>
    <w:rsid w:val="009C22CF"/>
    <w:rsid w:val="009C2864"/>
    <w:rsid w:val="009C2E1E"/>
    <w:rsid w:val="009C2F93"/>
    <w:rsid w:val="009C32AA"/>
    <w:rsid w:val="009C339E"/>
    <w:rsid w:val="009C4D95"/>
    <w:rsid w:val="009C5F8F"/>
    <w:rsid w:val="009C7435"/>
    <w:rsid w:val="009C7C19"/>
    <w:rsid w:val="009D09BA"/>
    <w:rsid w:val="009D254A"/>
    <w:rsid w:val="009D2F15"/>
    <w:rsid w:val="009D3B53"/>
    <w:rsid w:val="009D746B"/>
    <w:rsid w:val="009E2D2F"/>
    <w:rsid w:val="009E341E"/>
    <w:rsid w:val="009E3B8E"/>
    <w:rsid w:val="009E441E"/>
    <w:rsid w:val="009E5A6E"/>
    <w:rsid w:val="009E6135"/>
    <w:rsid w:val="009E6E8F"/>
    <w:rsid w:val="009E740F"/>
    <w:rsid w:val="009E76A4"/>
    <w:rsid w:val="009F0192"/>
    <w:rsid w:val="009F0738"/>
    <w:rsid w:val="009F0A7F"/>
    <w:rsid w:val="009F0B34"/>
    <w:rsid w:val="009F0C4D"/>
    <w:rsid w:val="009F13F3"/>
    <w:rsid w:val="009F14B4"/>
    <w:rsid w:val="009F27B3"/>
    <w:rsid w:val="009F33BE"/>
    <w:rsid w:val="009F405F"/>
    <w:rsid w:val="009F477E"/>
    <w:rsid w:val="009F590E"/>
    <w:rsid w:val="009F5F76"/>
    <w:rsid w:val="009F62CA"/>
    <w:rsid w:val="009F63FE"/>
    <w:rsid w:val="009F6542"/>
    <w:rsid w:val="00A003AC"/>
    <w:rsid w:val="00A00475"/>
    <w:rsid w:val="00A0058E"/>
    <w:rsid w:val="00A005E0"/>
    <w:rsid w:val="00A01452"/>
    <w:rsid w:val="00A01D53"/>
    <w:rsid w:val="00A02481"/>
    <w:rsid w:val="00A02BBC"/>
    <w:rsid w:val="00A04472"/>
    <w:rsid w:val="00A04A07"/>
    <w:rsid w:val="00A04D25"/>
    <w:rsid w:val="00A0505F"/>
    <w:rsid w:val="00A10E5C"/>
    <w:rsid w:val="00A11231"/>
    <w:rsid w:val="00A1140B"/>
    <w:rsid w:val="00A11FB9"/>
    <w:rsid w:val="00A12A13"/>
    <w:rsid w:val="00A12CD7"/>
    <w:rsid w:val="00A135BE"/>
    <w:rsid w:val="00A15903"/>
    <w:rsid w:val="00A2011A"/>
    <w:rsid w:val="00A202C9"/>
    <w:rsid w:val="00A20CD2"/>
    <w:rsid w:val="00A21C23"/>
    <w:rsid w:val="00A2323C"/>
    <w:rsid w:val="00A23EDA"/>
    <w:rsid w:val="00A23F37"/>
    <w:rsid w:val="00A24C24"/>
    <w:rsid w:val="00A251AD"/>
    <w:rsid w:val="00A26420"/>
    <w:rsid w:val="00A2745A"/>
    <w:rsid w:val="00A27A5B"/>
    <w:rsid w:val="00A3008C"/>
    <w:rsid w:val="00A30F22"/>
    <w:rsid w:val="00A30FE3"/>
    <w:rsid w:val="00A313A3"/>
    <w:rsid w:val="00A316EB"/>
    <w:rsid w:val="00A31EC6"/>
    <w:rsid w:val="00A3343A"/>
    <w:rsid w:val="00A3419A"/>
    <w:rsid w:val="00A349FE"/>
    <w:rsid w:val="00A37CCE"/>
    <w:rsid w:val="00A410D7"/>
    <w:rsid w:val="00A41BBA"/>
    <w:rsid w:val="00A421F1"/>
    <w:rsid w:val="00A4251D"/>
    <w:rsid w:val="00A42757"/>
    <w:rsid w:val="00A428B6"/>
    <w:rsid w:val="00A43388"/>
    <w:rsid w:val="00A4681C"/>
    <w:rsid w:val="00A4780E"/>
    <w:rsid w:val="00A478AC"/>
    <w:rsid w:val="00A508FA"/>
    <w:rsid w:val="00A5124B"/>
    <w:rsid w:val="00A516D1"/>
    <w:rsid w:val="00A5184F"/>
    <w:rsid w:val="00A51BB4"/>
    <w:rsid w:val="00A522E7"/>
    <w:rsid w:val="00A52501"/>
    <w:rsid w:val="00A527EC"/>
    <w:rsid w:val="00A52A2A"/>
    <w:rsid w:val="00A52B5B"/>
    <w:rsid w:val="00A534AA"/>
    <w:rsid w:val="00A53B29"/>
    <w:rsid w:val="00A53D31"/>
    <w:rsid w:val="00A549E0"/>
    <w:rsid w:val="00A54ADF"/>
    <w:rsid w:val="00A55F8F"/>
    <w:rsid w:val="00A60146"/>
    <w:rsid w:val="00A60187"/>
    <w:rsid w:val="00A603D2"/>
    <w:rsid w:val="00A60D4E"/>
    <w:rsid w:val="00A61188"/>
    <w:rsid w:val="00A61941"/>
    <w:rsid w:val="00A61D12"/>
    <w:rsid w:val="00A626BB"/>
    <w:rsid w:val="00A62A1E"/>
    <w:rsid w:val="00A62BB3"/>
    <w:rsid w:val="00A62F6F"/>
    <w:rsid w:val="00A631C2"/>
    <w:rsid w:val="00A637F2"/>
    <w:rsid w:val="00A63AF1"/>
    <w:rsid w:val="00A63EED"/>
    <w:rsid w:val="00A642B5"/>
    <w:rsid w:val="00A6524A"/>
    <w:rsid w:val="00A65442"/>
    <w:rsid w:val="00A65C8E"/>
    <w:rsid w:val="00A665B3"/>
    <w:rsid w:val="00A665E1"/>
    <w:rsid w:val="00A6662C"/>
    <w:rsid w:val="00A71327"/>
    <w:rsid w:val="00A71F8D"/>
    <w:rsid w:val="00A72A77"/>
    <w:rsid w:val="00A73E02"/>
    <w:rsid w:val="00A74985"/>
    <w:rsid w:val="00A75AEE"/>
    <w:rsid w:val="00A76883"/>
    <w:rsid w:val="00A775AC"/>
    <w:rsid w:val="00A8023C"/>
    <w:rsid w:val="00A80A15"/>
    <w:rsid w:val="00A81B91"/>
    <w:rsid w:val="00A81C81"/>
    <w:rsid w:val="00A82937"/>
    <w:rsid w:val="00A82F72"/>
    <w:rsid w:val="00A84751"/>
    <w:rsid w:val="00A84A61"/>
    <w:rsid w:val="00A85380"/>
    <w:rsid w:val="00A8619C"/>
    <w:rsid w:val="00A86AC1"/>
    <w:rsid w:val="00A86DD8"/>
    <w:rsid w:val="00A90246"/>
    <w:rsid w:val="00A9108E"/>
    <w:rsid w:val="00A91229"/>
    <w:rsid w:val="00A91440"/>
    <w:rsid w:val="00A916CF"/>
    <w:rsid w:val="00A9242E"/>
    <w:rsid w:val="00A94009"/>
    <w:rsid w:val="00A944CC"/>
    <w:rsid w:val="00A944DA"/>
    <w:rsid w:val="00A9555A"/>
    <w:rsid w:val="00A95844"/>
    <w:rsid w:val="00A95CD3"/>
    <w:rsid w:val="00A95CFE"/>
    <w:rsid w:val="00A9601C"/>
    <w:rsid w:val="00A9709A"/>
    <w:rsid w:val="00AA026A"/>
    <w:rsid w:val="00AA119C"/>
    <w:rsid w:val="00AA1757"/>
    <w:rsid w:val="00AA1C4A"/>
    <w:rsid w:val="00AA25C9"/>
    <w:rsid w:val="00AA426A"/>
    <w:rsid w:val="00AA442B"/>
    <w:rsid w:val="00AA662D"/>
    <w:rsid w:val="00AA6970"/>
    <w:rsid w:val="00AA6A8E"/>
    <w:rsid w:val="00AA6F37"/>
    <w:rsid w:val="00AA7B84"/>
    <w:rsid w:val="00AB0FAD"/>
    <w:rsid w:val="00AB11E7"/>
    <w:rsid w:val="00AB1766"/>
    <w:rsid w:val="00AB1AC1"/>
    <w:rsid w:val="00AB21FF"/>
    <w:rsid w:val="00AB2DB2"/>
    <w:rsid w:val="00AB2F58"/>
    <w:rsid w:val="00AB30B6"/>
    <w:rsid w:val="00AB3A39"/>
    <w:rsid w:val="00AB3BA3"/>
    <w:rsid w:val="00AB6FC1"/>
    <w:rsid w:val="00AB716D"/>
    <w:rsid w:val="00AB77F0"/>
    <w:rsid w:val="00AB790C"/>
    <w:rsid w:val="00AC0C4C"/>
    <w:rsid w:val="00AC22F1"/>
    <w:rsid w:val="00AC340B"/>
    <w:rsid w:val="00AC37EE"/>
    <w:rsid w:val="00AC56BE"/>
    <w:rsid w:val="00AC5985"/>
    <w:rsid w:val="00AC6638"/>
    <w:rsid w:val="00AC6969"/>
    <w:rsid w:val="00AC7729"/>
    <w:rsid w:val="00AD086D"/>
    <w:rsid w:val="00AD1269"/>
    <w:rsid w:val="00AD1E93"/>
    <w:rsid w:val="00AD2DE1"/>
    <w:rsid w:val="00AD3BAF"/>
    <w:rsid w:val="00AD4E6A"/>
    <w:rsid w:val="00AD55CE"/>
    <w:rsid w:val="00AD5CF5"/>
    <w:rsid w:val="00AD71DE"/>
    <w:rsid w:val="00AD7ED1"/>
    <w:rsid w:val="00AE0CA6"/>
    <w:rsid w:val="00AE1123"/>
    <w:rsid w:val="00AE1303"/>
    <w:rsid w:val="00AE1F61"/>
    <w:rsid w:val="00AE2150"/>
    <w:rsid w:val="00AE3DB2"/>
    <w:rsid w:val="00AE3F27"/>
    <w:rsid w:val="00AE4344"/>
    <w:rsid w:val="00AE5114"/>
    <w:rsid w:val="00AF0EC9"/>
    <w:rsid w:val="00AF2DFC"/>
    <w:rsid w:val="00AF3C6F"/>
    <w:rsid w:val="00AF5AF6"/>
    <w:rsid w:val="00AF5E3F"/>
    <w:rsid w:val="00B001AA"/>
    <w:rsid w:val="00B02210"/>
    <w:rsid w:val="00B02BFF"/>
    <w:rsid w:val="00B03B0D"/>
    <w:rsid w:val="00B04BF5"/>
    <w:rsid w:val="00B04EF8"/>
    <w:rsid w:val="00B0516D"/>
    <w:rsid w:val="00B05F3A"/>
    <w:rsid w:val="00B072C1"/>
    <w:rsid w:val="00B07A26"/>
    <w:rsid w:val="00B10997"/>
    <w:rsid w:val="00B10B90"/>
    <w:rsid w:val="00B10BD6"/>
    <w:rsid w:val="00B114D7"/>
    <w:rsid w:val="00B12485"/>
    <w:rsid w:val="00B13269"/>
    <w:rsid w:val="00B13AAF"/>
    <w:rsid w:val="00B1488D"/>
    <w:rsid w:val="00B14FB1"/>
    <w:rsid w:val="00B17185"/>
    <w:rsid w:val="00B2049D"/>
    <w:rsid w:val="00B2176F"/>
    <w:rsid w:val="00B21CC5"/>
    <w:rsid w:val="00B249BE"/>
    <w:rsid w:val="00B251D7"/>
    <w:rsid w:val="00B260DC"/>
    <w:rsid w:val="00B26A93"/>
    <w:rsid w:val="00B30590"/>
    <w:rsid w:val="00B31FE7"/>
    <w:rsid w:val="00B32D41"/>
    <w:rsid w:val="00B33499"/>
    <w:rsid w:val="00B3378E"/>
    <w:rsid w:val="00B343AC"/>
    <w:rsid w:val="00B347BD"/>
    <w:rsid w:val="00B350C9"/>
    <w:rsid w:val="00B358A3"/>
    <w:rsid w:val="00B36B09"/>
    <w:rsid w:val="00B36B32"/>
    <w:rsid w:val="00B42159"/>
    <w:rsid w:val="00B423F7"/>
    <w:rsid w:val="00B42E95"/>
    <w:rsid w:val="00B437BE"/>
    <w:rsid w:val="00B4451B"/>
    <w:rsid w:val="00B44AE7"/>
    <w:rsid w:val="00B4593B"/>
    <w:rsid w:val="00B46462"/>
    <w:rsid w:val="00B47228"/>
    <w:rsid w:val="00B47C44"/>
    <w:rsid w:val="00B47FD2"/>
    <w:rsid w:val="00B501AC"/>
    <w:rsid w:val="00B502D2"/>
    <w:rsid w:val="00B50C19"/>
    <w:rsid w:val="00B50ED2"/>
    <w:rsid w:val="00B51347"/>
    <w:rsid w:val="00B51349"/>
    <w:rsid w:val="00B517A5"/>
    <w:rsid w:val="00B51E41"/>
    <w:rsid w:val="00B51FB2"/>
    <w:rsid w:val="00B5241F"/>
    <w:rsid w:val="00B527C9"/>
    <w:rsid w:val="00B5361A"/>
    <w:rsid w:val="00B53C48"/>
    <w:rsid w:val="00B53D8D"/>
    <w:rsid w:val="00B5421B"/>
    <w:rsid w:val="00B54249"/>
    <w:rsid w:val="00B547D8"/>
    <w:rsid w:val="00B54ACC"/>
    <w:rsid w:val="00B55463"/>
    <w:rsid w:val="00B56251"/>
    <w:rsid w:val="00B562E7"/>
    <w:rsid w:val="00B571D6"/>
    <w:rsid w:val="00B5735B"/>
    <w:rsid w:val="00B57CBE"/>
    <w:rsid w:val="00B57E0C"/>
    <w:rsid w:val="00B6049D"/>
    <w:rsid w:val="00B609C1"/>
    <w:rsid w:val="00B61322"/>
    <w:rsid w:val="00B615C2"/>
    <w:rsid w:val="00B61FF7"/>
    <w:rsid w:val="00B635EA"/>
    <w:rsid w:val="00B63F1C"/>
    <w:rsid w:val="00B64413"/>
    <w:rsid w:val="00B656B2"/>
    <w:rsid w:val="00B65AF9"/>
    <w:rsid w:val="00B66638"/>
    <w:rsid w:val="00B667A6"/>
    <w:rsid w:val="00B7073C"/>
    <w:rsid w:val="00B71466"/>
    <w:rsid w:val="00B728A7"/>
    <w:rsid w:val="00B73248"/>
    <w:rsid w:val="00B7415B"/>
    <w:rsid w:val="00B762B7"/>
    <w:rsid w:val="00B7647F"/>
    <w:rsid w:val="00B76F42"/>
    <w:rsid w:val="00B771DF"/>
    <w:rsid w:val="00B776D4"/>
    <w:rsid w:val="00B80F88"/>
    <w:rsid w:val="00B81CB0"/>
    <w:rsid w:val="00B81D49"/>
    <w:rsid w:val="00B824EA"/>
    <w:rsid w:val="00B8445A"/>
    <w:rsid w:val="00B84642"/>
    <w:rsid w:val="00B8526D"/>
    <w:rsid w:val="00B8594A"/>
    <w:rsid w:val="00B85958"/>
    <w:rsid w:val="00B86C98"/>
    <w:rsid w:val="00B910A9"/>
    <w:rsid w:val="00B91DF6"/>
    <w:rsid w:val="00B921BC"/>
    <w:rsid w:val="00B927B9"/>
    <w:rsid w:val="00B92B72"/>
    <w:rsid w:val="00B9425F"/>
    <w:rsid w:val="00B94E94"/>
    <w:rsid w:val="00B95037"/>
    <w:rsid w:val="00B950FF"/>
    <w:rsid w:val="00B96819"/>
    <w:rsid w:val="00B97369"/>
    <w:rsid w:val="00BA10AA"/>
    <w:rsid w:val="00BA140D"/>
    <w:rsid w:val="00BA17BA"/>
    <w:rsid w:val="00BA1CF6"/>
    <w:rsid w:val="00BA2153"/>
    <w:rsid w:val="00BA2C6E"/>
    <w:rsid w:val="00BA34C3"/>
    <w:rsid w:val="00BA4C20"/>
    <w:rsid w:val="00BA58CB"/>
    <w:rsid w:val="00BA5AF7"/>
    <w:rsid w:val="00BA60C1"/>
    <w:rsid w:val="00BA66B4"/>
    <w:rsid w:val="00BA7572"/>
    <w:rsid w:val="00BA7D8D"/>
    <w:rsid w:val="00BB0AEB"/>
    <w:rsid w:val="00BB0FAF"/>
    <w:rsid w:val="00BB1860"/>
    <w:rsid w:val="00BB261E"/>
    <w:rsid w:val="00BB3290"/>
    <w:rsid w:val="00BB3C49"/>
    <w:rsid w:val="00BB49DB"/>
    <w:rsid w:val="00BB7512"/>
    <w:rsid w:val="00BB7539"/>
    <w:rsid w:val="00BC063B"/>
    <w:rsid w:val="00BC094A"/>
    <w:rsid w:val="00BC0DAD"/>
    <w:rsid w:val="00BC1447"/>
    <w:rsid w:val="00BC16BE"/>
    <w:rsid w:val="00BC33E9"/>
    <w:rsid w:val="00BC3698"/>
    <w:rsid w:val="00BC403C"/>
    <w:rsid w:val="00BC43E3"/>
    <w:rsid w:val="00BC4893"/>
    <w:rsid w:val="00BC4B5C"/>
    <w:rsid w:val="00BC5636"/>
    <w:rsid w:val="00BC632F"/>
    <w:rsid w:val="00BC68EF"/>
    <w:rsid w:val="00BC73B8"/>
    <w:rsid w:val="00BC743A"/>
    <w:rsid w:val="00BD0E2F"/>
    <w:rsid w:val="00BD2113"/>
    <w:rsid w:val="00BD2CF1"/>
    <w:rsid w:val="00BD2F83"/>
    <w:rsid w:val="00BD3050"/>
    <w:rsid w:val="00BD497D"/>
    <w:rsid w:val="00BD4DCB"/>
    <w:rsid w:val="00BD67B9"/>
    <w:rsid w:val="00BD71D5"/>
    <w:rsid w:val="00BD7D04"/>
    <w:rsid w:val="00BE06D0"/>
    <w:rsid w:val="00BE114A"/>
    <w:rsid w:val="00BE13DA"/>
    <w:rsid w:val="00BE1426"/>
    <w:rsid w:val="00BE2B5C"/>
    <w:rsid w:val="00BE3956"/>
    <w:rsid w:val="00BE4986"/>
    <w:rsid w:val="00BE4ACE"/>
    <w:rsid w:val="00BE5211"/>
    <w:rsid w:val="00BE5401"/>
    <w:rsid w:val="00BE61BE"/>
    <w:rsid w:val="00BE630B"/>
    <w:rsid w:val="00BE72B7"/>
    <w:rsid w:val="00BF0639"/>
    <w:rsid w:val="00BF1A89"/>
    <w:rsid w:val="00BF2419"/>
    <w:rsid w:val="00BF291C"/>
    <w:rsid w:val="00BF30C1"/>
    <w:rsid w:val="00BF374B"/>
    <w:rsid w:val="00BF38B4"/>
    <w:rsid w:val="00BF4726"/>
    <w:rsid w:val="00BF4B08"/>
    <w:rsid w:val="00BF5318"/>
    <w:rsid w:val="00BF5A25"/>
    <w:rsid w:val="00BF69A2"/>
    <w:rsid w:val="00BF7F26"/>
    <w:rsid w:val="00C001C5"/>
    <w:rsid w:val="00C007A7"/>
    <w:rsid w:val="00C00D87"/>
    <w:rsid w:val="00C013F8"/>
    <w:rsid w:val="00C01CDE"/>
    <w:rsid w:val="00C036F5"/>
    <w:rsid w:val="00C038D3"/>
    <w:rsid w:val="00C0528C"/>
    <w:rsid w:val="00C05FCC"/>
    <w:rsid w:val="00C0611F"/>
    <w:rsid w:val="00C0674B"/>
    <w:rsid w:val="00C0697D"/>
    <w:rsid w:val="00C07426"/>
    <w:rsid w:val="00C074C0"/>
    <w:rsid w:val="00C100E7"/>
    <w:rsid w:val="00C108A5"/>
    <w:rsid w:val="00C10940"/>
    <w:rsid w:val="00C11ECB"/>
    <w:rsid w:val="00C12220"/>
    <w:rsid w:val="00C13619"/>
    <w:rsid w:val="00C148E4"/>
    <w:rsid w:val="00C17119"/>
    <w:rsid w:val="00C17B6E"/>
    <w:rsid w:val="00C20F41"/>
    <w:rsid w:val="00C21DE1"/>
    <w:rsid w:val="00C222E4"/>
    <w:rsid w:val="00C22678"/>
    <w:rsid w:val="00C226AA"/>
    <w:rsid w:val="00C22C7C"/>
    <w:rsid w:val="00C230FA"/>
    <w:rsid w:val="00C23D01"/>
    <w:rsid w:val="00C24D9A"/>
    <w:rsid w:val="00C24E70"/>
    <w:rsid w:val="00C25131"/>
    <w:rsid w:val="00C26316"/>
    <w:rsid w:val="00C27A97"/>
    <w:rsid w:val="00C304A1"/>
    <w:rsid w:val="00C30CCD"/>
    <w:rsid w:val="00C311D1"/>
    <w:rsid w:val="00C31370"/>
    <w:rsid w:val="00C322A6"/>
    <w:rsid w:val="00C32AEE"/>
    <w:rsid w:val="00C332DF"/>
    <w:rsid w:val="00C3417C"/>
    <w:rsid w:val="00C34EF2"/>
    <w:rsid w:val="00C352EE"/>
    <w:rsid w:val="00C36A87"/>
    <w:rsid w:val="00C370DF"/>
    <w:rsid w:val="00C371F3"/>
    <w:rsid w:val="00C37FAF"/>
    <w:rsid w:val="00C40A40"/>
    <w:rsid w:val="00C42CFC"/>
    <w:rsid w:val="00C438BB"/>
    <w:rsid w:val="00C4394F"/>
    <w:rsid w:val="00C440D1"/>
    <w:rsid w:val="00C44949"/>
    <w:rsid w:val="00C44A32"/>
    <w:rsid w:val="00C46015"/>
    <w:rsid w:val="00C46B1C"/>
    <w:rsid w:val="00C5041C"/>
    <w:rsid w:val="00C5064C"/>
    <w:rsid w:val="00C5089F"/>
    <w:rsid w:val="00C509D3"/>
    <w:rsid w:val="00C511DC"/>
    <w:rsid w:val="00C5127C"/>
    <w:rsid w:val="00C51E3B"/>
    <w:rsid w:val="00C522E6"/>
    <w:rsid w:val="00C52565"/>
    <w:rsid w:val="00C52902"/>
    <w:rsid w:val="00C52CDB"/>
    <w:rsid w:val="00C54D4D"/>
    <w:rsid w:val="00C55005"/>
    <w:rsid w:val="00C558D5"/>
    <w:rsid w:val="00C5591E"/>
    <w:rsid w:val="00C5598E"/>
    <w:rsid w:val="00C57147"/>
    <w:rsid w:val="00C57179"/>
    <w:rsid w:val="00C6019B"/>
    <w:rsid w:val="00C61025"/>
    <w:rsid w:val="00C61185"/>
    <w:rsid w:val="00C61F92"/>
    <w:rsid w:val="00C636F3"/>
    <w:rsid w:val="00C63BEC"/>
    <w:rsid w:val="00C63E7C"/>
    <w:rsid w:val="00C64FFA"/>
    <w:rsid w:val="00C65BE1"/>
    <w:rsid w:val="00C673D8"/>
    <w:rsid w:val="00C70490"/>
    <w:rsid w:val="00C708CF"/>
    <w:rsid w:val="00C7193B"/>
    <w:rsid w:val="00C7251B"/>
    <w:rsid w:val="00C726CB"/>
    <w:rsid w:val="00C72A88"/>
    <w:rsid w:val="00C7318F"/>
    <w:rsid w:val="00C75009"/>
    <w:rsid w:val="00C75502"/>
    <w:rsid w:val="00C755AF"/>
    <w:rsid w:val="00C75779"/>
    <w:rsid w:val="00C8096E"/>
    <w:rsid w:val="00C80B40"/>
    <w:rsid w:val="00C80BD1"/>
    <w:rsid w:val="00C813B5"/>
    <w:rsid w:val="00C82B00"/>
    <w:rsid w:val="00C82F69"/>
    <w:rsid w:val="00C8338A"/>
    <w:rsid w:val="00C84917"/>
    <w:rsid w:val="00C858DA"/>
    <w:rsid w:val="00C85A2C"/>
    <w:rsid w:val="00C86A45"/>
    <w:rsid w:val="00C901A1"/>
    <w:rsid w:val="00C901D0"/>
    <w:rsid w:val="00C932B1"/>
    <w:rsid w:val="00C9396C"/>
    <w:rsid w:val="00C96337"/>
    <w:rsid w:val="00C96538"/>
    <w:rsid w:val="00C96EF1"/>
    <w:rsid w:val="00CA0058"/>
    <w:rsid w:val="00CA04C8"/>
    <w:rsid w:val="00CA055D"/>
    <w:rsid w:val="00CA135E"/>
    <w:rsid w:val="00CA1968"/>
    <w:rsid w:val="00CA1FB9"/>
    <w:rsid w:val="00CA248F"/>
    <w:rsid w:val="00CA2B8C"/>
    <w:rsid w:val="00CA3C3B"/>
    <w:rsid w:val="00CA4E4C"/>
    <w:rsid w:val="00CA4ED9"/>
    <w:rsid w:val="00CA5E68"/>
    <w:rsid w:val="00CA60B7"/>
    <w:rsid w:val="00CA6EAF"/>
    <w:rsid w:val="00CA77FD"/>
    <w:rsid w:val="00CB05C7"/>
    <w:rsid w:val="00CB18E8"/>
    <w:rsid w:val="00CB1AD6"/>
    <w:rsid w:val="00CB2C39"/>
    <w:rsid w:val="00CB39A0"/>
    <w:rsid w:val="00CB4542"/>
    <w:rsid w:val="00CB4BE7"/>
    <w:rsid w:val="00CB5586"/>
    <w:rsid w:val="00CB7761"/>
    <w:rsid w:val="00CC0B56"/>
    <w:rsid w:val="00CC1EE9"/>
    <w:rsid w:val="00CC6A44"/>
    <w:rsid w:val="00CD0C93"/>
    <w:rsid w:val="00CD34DE"/>
    <w:rsid w:val="00CD47A6"/>
    <w:rsid w:val="00CD4F2F"/>
    <w:rsid w:val="00CD5E55"/>
    <w:rsid w:val="00CD7955"/>
    <w:rsid w:val="00CE0E82"/>
    <w:rsid w:val="00CE2308"/>
    <w:rsid w:val="00CE25A9"/>
    <w:rsid w:val="00CE42DC"/>
    <w:rsid w:val="00CE5280"/>
    <w:rsid w:val="00CE62E9"/>
    <w:rsid w:val="00CE6F80"/>
    <w:rsid w:val="00CE7308"/>
    <w:rsid w:val="00CE7597"/>
    <w:rsid w:val="00CF1836"/>
    <w:rsid w:val="00CF1AF7"/>
    <w:rsid w:val="00CF329C"/>
    <w:rsid w:val="00CF3E32"/>
    <w:rsid w:val="00CF3EA4"/>
    <w:rsid w:val="00CF5369"/>
    <w:rsid w:val="00CF572A"/>
    <w:rsid w:val="00CF6C12"/>
    <w:rsid w:val="00CF726A"/>
    <w:rsid w:val="00CF7F00"/>
    <w:rsid w:val="00D012D4"/>
    <w:rsid w:val="00D012DD"/>
    <w:rsid w:val="00D01774"/>
    <w:rsid w:val="00D01795"/>
    <w:rsid w:val="00D020BE"/>
    <w:rsid w:val="00D03801"/>
    <w:rsid w:val="00D04266"/>
    <w:rsid w:val="00D048EA"/>
    <w:rsid w:val="00D05A98"/>
    <w:rsid w:val="00D06816"/>
    <w:rsid w:val="00D06C12"/>
    <w:rsid w:val="00D07836"/>
    <w:rsid w:val="00D07A5E"/>
    <w:rsid w:val="00D12091"/>
    <w:rsid w:val="00D12154"/>
    <w:rsid w:val="00D126C3"/>
    <w:rsid w:val="00D12ABE"/>
    <w:rsid w:val="00D12D72"/>
    <w:rsid w:val="00D13CF3"/>
    <w:rsid w:val="00D152DA"/>
    <w:rsid w:val="00D155E6"/>
    <w:rsid w:val="00D15BCD"/>
    <w:rsid w:val="00D15D17"/>
    <w:rsid w:val="00D163B7"/>
    <w:rsid w:val="00D16895"/>
    <w:rsid w:val="00D168D0"/>
    <w:rsid w:val="00D16D3A"/>
    <w:rsid w:val="00D20544"/>
    <w:rsid w:val="00D21D1B"/>
    <w:rsid w:val="00D2270C"/>
    <w:rsid w:val="00D232A7"/>
    <w:rsid w:val="00D23473"/>
    <w:rsid w:val="00D236B1"/>
    <w:rsid w:val="00D2371A"/>
    <w:rsid w:val="00D24ED0"/>
    <w:rsid w:val="00D2540A"/>
    <w:rsid w:val="00D26137"/>
    <w:rsid w:val="00D26767"/>
    <w:rsid w:val="00D27DFB"/>
    <w:rsid w:val="00D30617"/>
    <w:rsid w:val="00D3177D"/>
    <w:rsid w:val="00D31C9D"/>
    <w:rsid w:val="00D31F1D"/>
    <w:rsid w:val="00D33275"/>
    <w:rsid w:val="00D3414F"/>
    <w:rsid w:val="00D3498E"/>
    <w:rsid w:val="00D35068"/>
    <w:rsid w:val="00D356A0"/>
    <w:rsid w:val="00D35CFC"/>
    <w:rsid w:val="00D40A26"/>
    <w:rsid w:val="00D40DA4"/>
    <w:rsid w:val="00D41935"/>
    <w:rsid w:val="00D422A6"/>
    <w:rsid w:val="00D44DAD"/>
    <w:rsid w:val="00D44EB6"/>
    <w:rsid w:val="00D45482"/>
    <w:rsid w:val="00D460AC"/>
    <w:rsid w:val="00D46741"/>
    <w:rsid w:val="00D46BC9"/>
    <w:rsid w:val="00D46ED0"/>
    <w:rsid w:val="00D4710E"/>
    <w:rsid w:val="00D50D12"/>
    <w:rsid w:val="00D52782"/>
    <w:rsid w:val="00D52875"/>
    <w:rsid w:val="00D571B5"/>
    <w:rsid w:val="00D60F70"/>
    <w:rsid w:val="00D6115E"/>
    <w:rsid w:val="00D61EEC"/>
    <w:rsid w:val="00D621D2"/>
    <w:rsid w:val="00D63762"/>
    <w:rsid w:val="00D64335"/>
    <w:rsid w:val="00D64362"/>
    <w:rsid w:val="00D64F4D"/>
    <w:rsid w:val="00D6564F"/>
    <w:rsid w:val="00D65655"/>
    <w:rsid w:val="00D661DB"/>
    <w:rsid w:val="00D66B1E"/>
    <w:rsid w:val="00D677B1"/>
    <w:rsid w:val="00D67D83"/>
    <w:rsid w:val="00D715CD"/>
    <w:rsid w:val="00D71B7C"/>
    <w:rsid w:val="00D71E71"/>
    <w:rsid w:val="00D725DA"/>
    <w:rsid w:val="00D72773"/>
    <w:rsid w:val="00D730E8"/>
    <w:rsid w:val="00D739DC"/>
    <w:rsid w:val="00D73B4D"/>
    <w:rsid w:val="00D73F7D"/>
    <w:rsid w:val="00D76B03"/>
    <w:rsid w:val="00D77C8E"/>
    <w:rsid w:val="00D81D97"/>
    <w:rsid w:val="00D81EBF"/>
    <w:rsid w:val="00D831F2"/>
    <w:rsid w:val="00D85681"/>
    <w:rsid w:val="00D85722"/>
    <w:rsid w:val="00D8627B"/>
    <w:rsid w:val="00D862F0"/>
    <w:rsid w:val="00D87344"/>
    <w:rsid w:val="00D8773B"/>
    <w:rsid w:val="00D9111A"/>
    <w:rsid w:val="00D91B07"/>
    <w:rsid w:val="00D921D3"/>
    <w:rsid w:val="00D92513"/>
    <w:rsid w:val="00D92ABD"/>
    <w:rsid w:val="00D92D2D"/>
    <w:rsid w:val="00D9378D"/>
    <w:rsid w:val="00D95968"/>
    <w:rsid w:val="00D96D09"/>
    <w:rsid w:val="00D96F3F"/>
    <w:rsid w:val="00D9704F"/>
    <w:rsid w:val="00DA0814"/>
    <w:rsid w:val="00DA14BD"/>
    <w:rsid w:val="00DA159A"/>
    <w:rsid w:val="00DA246B"/>
    <w:rsid w:val="00DA324B"/>
    <w:rsid w:val="00DA366A"/>
    <w:rsid w:val="00DA38F6"/>
    <w:rsid w:val="00DA3F77"/>
    <w:rsid w:val="00DA65A8"/>
    <w:rsid w:val="00DA6856"/>
    <w:rsid w:val="00DA7C0A"/>
    <w:rsid w:val="00DB029F"/>
    <w:rsid w:val="00DB02D3"/>
    <w:rsid w:val="00DB092B"/>
    <w:rsid w:val="00DB1AF8"/>
    <w:rsid w:val="00DB22F8"/>
    <w:rsid w:val="00DB2A5A"/>
    <w:rsid w:val="00DB2BC2"/>
    <w:rsid w:val="00DB2E79"/>
    <w:rsid w:val="00DB3420"/>
    <w:rsid w:val="00DB5378"/>
    <w:rsid w:val="00DB59DD"/>
    <w:rsid w:val="00DB6F6C"/>
    <w:rsid w:val="00DB7658"/>
    <w:rsid w:val="00DB79E1"/>
    <w:rsid w:val="00DB7FB0"/>
    <w:rsid w:val="00DC04E2"/>
    <w:rsid w:val="00DC2387"/>
    <w:rsid w:val="00DC32E6"/>
    <w:rsid w:val="00DC5824"/>
    <w:rsid w:val="00DC58FB"/>
    <w:rsid w:val="00DC59A5"/>
    <w:rsid w:val="00DC6380"/>
    <w:rsid w:val="00DC7549"/>
    <w:rsid w:val="00DC7730"/>
    <w:rsid w:val="00DC78DF"/>
    <w:rsid w:val="00DC7F48"/>
    <w:rsid w:val="00DD0CB9"/>
    <w:rsid w:val="00DD2148"/>
    <w:rsid w:val="00DD2F92"/>
    <w:rsid w:val="00DD3380"/>
    <w:rsid w:val="00DD3457"/>
    <w:rsid w:val="00DE0052"/>
    <w:rsid w:val="00DE2EBC"/>
    <w:rsid w:val="00DE3352"/>
    <w:rsid w:val="00DE3431"/>
    <w:rsid w:val="00DE6EF4"/>
    <w:rsid w:val="00DE6F7A"/>
    <w:rsid w:val="00DE70FE"/>
    <w:rsid w:val="00DF128B"/>
    <w:rsid w:val="00DF2B3F"/>
    <w:rsid w:val="00DF2F12"/>
    <w:rsid w:val="00DF41D6"/>
    <w:rsid w:val="00DF4C23"/>
    <w:rsid w:val="00DF4C64"/>
    <w:rsid w:val="00DF4EB9"/>
    <w:rsid w:val="00DF4EE7"/>
    <w:rsid w:val="00DF5E5F"/>
    <w:rsid w:val="00DF7C77"/>
    <w:rsid w:val="00E00ED7"/>
    <w:rsid w:val="00E00F78"/>
    <w:rsid w:val="00E011B3"/>
    <w:rsid w:val="00E01B79"/>
    <w:rsid w:val="00E02011"/>
    <w:rsid w:val="00E0220A"/>
    <w:rsid w:val="00E02241"/>
    <w:rsid w:val="00E0248D"/>
    <w:rsid w:val="00E033CF"/>
    <w:rsid w:val="00E0357E"/>
    <w:rsid w:val="00E04F73"/>
    <w:rsid w:val="00E05EB1"/>
    <w:rsid w:val="00E0690F"/>
    <w:rsid w:val="00E074AA"/>
    <w:rsid w:val="00E103A9"/>
    <w:rsid w:val="00E1104D"/>
    <w:rsid w:val="00E1127C"/>
    <w:rsid w:val="00E11A2A"/>
    <w:rsid w:val="00E11B74"/>
    <w:rsid w:val="00E12342"/>
    <w:rsid w:val="00E12705"/>
    <w:rsid w:val="00E13E29"/>
    <w:rsid w:val="00E14109"/>
    <w:rsid w:val="00E15C9E"/>
    <w:rsid w:val="00E16F03"/>
    <w:rsid w:val="00E174BA"/>
    <w:rsid w:val="00E17C29"/>
    <w:rsid w:val="00E21A24"/>
    <w:rsid w:val="00E21CAA"/>
    <w:rsid w:val="00E226F6"/>
    <w:rsid w:val="00E23033"/>
    <w:rsid w:val="00E234DF"/>
    <w:rsid w:val="00E234E8"/>
    <w:rsid w:val="00E23E11"/>
    <w:rsid w:val="00E250F5"/>
    <w:rsid w:val="00E25CFB"/>
    <w:rsid w:val="00E26BC3"/>
    <w:rsid w:val="00E26E37"/>
    <w:rsid w:val="00E27435"/>
    <w:rsid w:val="00E308F3"/>
    <w:rsid w:val="00E30A78"/>
    <w:rsid w:val="00E31851"/>
    <w:rsid w:val="00E31CA4"/>
    <w:rsid w:val="00E32AC9"/>
    <w:rsid w:val="00E337A6"/>
    <w:rsid w:val="00E34047"/>
    <w:rsid w:val="00E3502F"/>
    <w:rsid w:val="00E35C94"/>
    <w:rsid w:val="00E36722"/>
    <w:rsid w:val="00E3737F"/>
    <w:rsid w:val="00E37B93"/>
    <w:rsid w:val="00E4015F"/>
    <w:rsid w:val="00E401B0"/>
    <w:rsid w:val="00E41A55"/>
    <w:rsid w:val="00E4261E"/>
    <w:rsid w:val="00E429CB"/>
    <w:rsid w:val="00E4393F"/>
    <w:rsid w:val="00E4503F"/>
    <w:rsid w:val="00E45215"/>
    <w:rsid w:val="00E453D7"/>
    <w:rsid w:val="00E45D7C"/>
    <w:rsid w:val="00E46D3A"/>
    <w:rsid w:val="00E477B5"/>
    <w:rsid w:val="00E5021D"/>
    <w:rsid w:val="00E515D3"/>
    <w:rsid w:val="00E52EA2"/>
    <w:rsid w:val="00E53768"/>
    <w:rsid w:val="00E53C86"/>
    <w:rsid w:val="00E549D6"/>
    <w:rsid w:val="00E549F2"/>
    <w:rsid w:val="00E551AE"/>
    <w:rsid w:val="00E55BF6"/>
    <w:rsid w:val="00E56A6E"/>
    <w:rsid w:val="00E573F0"/>
    <w:rsid w:val="00E6089C"/>
    <w:rsid w:val="00E62BA7"/>
    <w:rsid w:val="00E63059"/>
    <w:rsid w:val="00E633AF"/>
    <w:rsid w:val="00E637CF"/>
    <w:rsid w:val="00E64C24"/>
    <w:rsid w:val="00E652DC"/>
    <w:rsid w:val="00E669B3"/>
    <w:rsid w:val="00E7247C"/>
    <w:rsid w:val="00E726BC"/>
    <w:rsid w:val="00E72AA8"/>
    <w:rsid w:val="00E72C29"/>
    <w:rsid w:val="00E72C98"/>
    <w:rsid w:val="00E72D5A"/>
    <w:rsid w:val="00E74341"/>
    <w:rsid w:val="00E76C46"/>
    <w:rsid w:val="00E76CB4"/>
    <w:rsid w:val="00E77752"/>
    <w:rsid w:val="00E82241"/>
    <w:rsid w:val="00E82C82"/>
    <w:rsid w:val="00E82D31"/>
    <w:rsid w:val="00E83E62"/>
    <w:rsid w:val="00E8413D"/>
    <w:rsid w:val="00E844CC"/>
    <w:rsid w:val="00E84A2E"/>
    <w:rsid w:val="00E84DEA"/>
    <w:rsid w:val="00E8511D"/>
    <w:rsid w:val="00E86E91"/>
    <w:rsid w:val="00E90129"/>
    <w:rsid w:val="00E90F74"/>
    <w:rsid w:val="00E921EB"/>
    <w:rsid w:val="00E923FF"/>
    <w:rsid w:val="00E92A7F"/>
    <w:rsid w:val="00E92BB4"/>
    <w:rsid w:val="00E92F72"/>
    <w:rsid w:val="00E9448B"/>
    <w:rsid w:val="00E9489D"/>
    <w:rsid w:val="00E95B13"/>
    <w:rsid w:val="00E96B7C"/>
    <w:rsid w:val="00E9764C"/>
    <w:rsid w:val="00EA1051"/>
    <w:rsid w:val="00EA17EC"/>
    <w:rsid w:val="00EA1C7A"/>
    <w:rsid w:val="00EA1E72"/>
    <w:rsid w:val="00EA3BB2"/>
    <w:rsid w:val="00EA3E4B"/>
    <w:rsid w:val="00EA3E81"/>
    <w:rsid w:val="00EA4DAF"/>
    <w:rsid w:val="00EA524E"/>
    <w:rsid w:val="00EA70A7"/>
    <w:rsid w:val="00EA7B1D"/>
    <w:rsid w:val="00EB0072"/>
    <w:rsid w:val="00EB00B3"/>
    <w:rsid w:val="00EB0D07"/>
    <w:rsid w:val="00EB1C28"/>
    <w:rsid w:val="00EB20F2"/>
    <w:rsid w:val="00EB2E78"/>
    <w:rsid w:val="00EB4A49"/>
    <w:rsid w:val="00EB4FFA"/>
    <w:rsid w:val="00EB63CE"/>
    <w:rsid w:val="00EB6710"/>
    <w:rsid w:val="00EB6AE6"/>
    <w:rsid w:val="00EB7346"/>
    <w:rsid w:val="00EC1A4B"/>
    <w:rsid w:val="00EC4D06"/>
    <w:rsid w:val="00EC704D"/>
    <w:rsid w:val="00EC7BD0"/>
    <w:rsid w:val="00EC7ED2"/>
    <w:rsid w:val="00ED129B"/>
    <w:rsid w:val="00ED1E6D"/>
    <w:rsid w:val="00ED1FD0"/>
    <w:rsid w:val="00ED3B1B"/>
    <w:rsid w:val="00ED3BFD"/>
    <w:rsid w:val="00ED42C5"/>
    <w:rsid w:val="00ED4801"/>
    <w:rsid w:val="00ED4F84"/>
    <w:rsid w:val="00ED541B"/>
    <w:rsid w:val="00ED6525"/>
    <w:rsid w:val="00ED65CA"/>
    <w:rsid w:val="00ED70FC"/>
    <w:rsid w:val="00EE15B1"/>
    <w:rsid w:val="00EE1BB5"/>
    <w:rsid w:val="00EE1DFE"/>
    <w:rsid w:val="00EE340A"/>
    <w:rsid w:val="00EE44A6"/>
    <w:rsid w:val="00EE5560"/>
    <w:rsid w:val="00EE5A68"/>
    <w:rsid w:val="00EE757B"/>
    <w:rsid w:val="00EE772E"/>
    <w:rsid w:val="00EE78F9"/>
    <w:rsid w:val="00EE7DD3"/>
    <w:rsid w:val="00EF0B82"/>
    <w:rsid w:val="00EF0D58"/>
    <w:rsid w:val="00EF14EF"/>
    <w:rsid w:val="00EF229A"/>
    <w:rsid w:val="00EF2544"/>
    <w:rsid w:val="00EF4153"/>
    <w:rsid w:val="00EF43B6"/>
    <w:rsid w:val="00EF4D69"/>
    <w:rsid w:val="00EF6185"/>
    <w:rsid w:val="00EF689C"/>
    <w:rsid w:val="00EF77EB"/>
    <w:rsid w:val="00EF7A7B"/>
    <w:rsid w:val="00F007E4"/>
    <w:rsid w:val="00F00E55"/>
    <w:rsid w:val="00F00FD8"/>
    <w:rsid w:val="00F0148B"/>
    <w:rsid w:val="00F03234"/>
    <w:rsid w:val="00F033E0"/>
    <w:rsid w:val="00F04BD7"/>
    <w:rsid w:val="00F0554C"/>
    <w:rsid w:val="00F0590F"/>
    <w:rsid w:val="00F0775B"/>
    <w:rsid w:val="00F10491"/>
    <w:rsid w:val="00F11869"/>
    <w:rsid w:val="00F118FD"/>
    <w:rsid w:val="00F11A48"/>
    <w:rsid w:val="00F1232D"/>
    <w:rsid w:val="00F12D69"/>
    <w:rsid w:val="00F131C9"/>
    <w:rsid w:val="00F13815"/>
    <w:rsid w:val="00F13913"/>
    <w:rsid w:val="00F14150"/>
    <w:rsid w:val="00F14BE8"/>
    <w:rsid w:val="00F15725"/>
    <w:rsid w:val="00F16E18"/>
    <w:rsid w:val="00F173D1"/>
    <w:rsid w:val="00F1799D"/>
    <w:rsid w:val="00F20538"/>
    <w:rsid w:val="00F20911"/>
    <w:rsid w:val="00F20D23"/>
    <w:rsid w:val="00F22BFA"/>
    <w:rsid w:val="00F23196"/>
    <w:rsid w:val="00F23F9E"/>
    <w:rsid w:val="00F24A78"/>
    <w:rsid w:val="00F256C5"/>
    <w:rsid w:val="00F25B52"/>
    <w:rsid w:val="00F25CE2"/>
    <w:rsid w:val="00F277D4"/>
    <w:rsid w:val="00F27D68"/>
    <w:rsid w:val="00F30611"/>
    <w:rsid w:val="00F3101D"/>
    <w:rsid w:val="00F310F5"/>
    <w:rsid w:val="00F31FA4"/>
    <w:rsid w:val="00F32FB3"/>
    <w:rsid w:val="00F336CC"/>
    <w:rsid w:val="00F3491A"/>
    <w:rsid w:val="00F3540B"/>
    <w:rsid w:val="00F3548A"/>
    <w:rsid w:val="00F35A03"/>
    <w:rsid w:val="00F37F3A"/>
    <w:rsid w:val="00F41B27"/>
    <w:rsid w:val="00F425F2"/>
    <w:rsid w:val="00F44569"/>
    <w:rsid w:val="00F4469D"/>
    <w:rsid w:val="00F44A85"/>
    <w:rsid w:val="00F45363"/>
    <w:rsid w:val="00F4557B"/>
    <w:rsid w:val="00F50DC3"/>
    <w:rsid w:val="00F51152"/>
    <w:rsid w:val="00F52138"/>
    <w:rsid w:val="00F52DED"/>
    <w:rsid w:val="00F538F5"/>
    <w:rsid w:val="00F544B9"/>
    <w:rsid w:val="00F5511F"/>
    <w:rsid w:val="00F555E5"/>
    <w:rsid w:val="00F55E83"/>
    <w:rsid w:val="00F56B5F"/>
    <w:rsid w:val="00F57296"/>
    <w:rsid w:val="00F577AA"/>
    <w:rsid w:val="00F61ACF"/>
    <w:rsid w:val="00F63858"/>
    <w:rsid w:val="00F63CBE"/>
    <w:rsid w:val="00F63F68"/>
    <w:rsid w:val="00F640FF"/>
    <w:rsid w:val="00F64186"/>
    <w:rsid w:val="00F6599C"/>
    <w:rsid w:val="00F6707B"/>
    <w:rsid w:val="00F676E5"/>
    <w:rsid w:val="00F67851"/>
    <w:rsid w:val="00F67B37"/>
    <w:rsid w:val="00F67F6E"/>
    <w:rsid w:val="00F70044"/>
    <w:rsid w:val="00F70476"/>
    <w:rsid w:val="00F7174B"/>
    <w:rsid w:val="00F71A05"/>
    <w:rsid w:val="00F72B88"/>
    <w:rsid w:val="00F72C4E"/>
    <w:rsid w:val="00F760A9"/>
    <w:rsid w:val="00F76575"/>
    <w:rsid w:val="00F76711"/>
    <w:rsid w:val="00F76A83"/>
    <w:rsid w:val="00F77284"/>
    <w:rsid w:val="00F77951"/>
    <w:rsid w:val="00F80628"/>
    <w:rsid w:val="00F82F99"/>
    <w:rsid w:val="00F83DF3"/>
    <w:rsid w:val="00F83F47"/>
    <w:rsid w:val="00F84314"/>
    <w:rsid w:val="00F84346"/>
    <w:rsid w:val="00F8461C"/>
    <w:rsid w:val="00F846BA"/>
    <w:rsid w:val="00F84E07"/>
    <w:rsid w:val="00F852E6"/>
    <w:rsid w:val="00F85826"/>
    <w:rsid w:val="00F85C46"/>
    <w:rsid w:val="00F85E56"/>
    <w:rsid w:val="00F8613A"/>
    <w:rsid w:val="00F86B49"/>
    <w:rsid w:val="00F909CE"/>
    <w:rsid w:val="00F90F31"/>
    <w:rsid w:val="00F91376"/>
    <w:rsid w:val="00F917B4"/>
    <w:rsid w:val="00F92957"/>
    <w:rsid w:val="00F9381D"/>
    <w:rsid w:val="00F93888"/>
    <w:rsid w:val="00F94FBB"/>
    <w:rsid w:val="00F954C9"/>
    <w:rsid w:val="00F956D7"/>
    <w:rsid w:val="00F9620F"/>
    <w:rsid w:val="00F96750"/>
    <w:rsid w:val="00F96E5C"/>
    <w:rsid w:val="00F9727C"/>
    <w:rsid w:val="00F972C2"/>
    <w:rsid w:val="00F97E08"/>
    <w:rsid w:val="00FA05A9"/>
    <w:rsid w:val="00FA0918"/>
    <w:rsid w:val="00FA1CE5"/>
    <w:rsid w:val="00FA48D7"/>
    <w:rsid w:val="00FA51A3"/>
    <w:rsid w:val="00FA6107"/>
    <w:rsid w:val="00FA6F95"/>
    <w:rsid w:val="00FA74D7"/>
    <w:rsid w:val="00FA7993"/>
    <w:rsid w:val="00FB128D"/>
    <w:rsid w:val="00FB2A31"/>
    <w:rsid w:val="00FB321B"/>
    <w:rsid w:val="00FB3E65"/>
    <w:rsid w:val="00FB50BE"/>
    <w:rsid w:val="00FB57B6"/>
    <w:rsid w:val="00FB5D44"/>
    <w:rsid w:val="00FB5DD7"/>
    <w:rsid w:val="00FB5FF6"/>
    <w:rsid w:val="00FB625A"/>
    <w:rsid w:val="00FC1163"/>
    <w:rsid w:val="00FC11B6"/>
    <w:rsid w:val="00FC26EA"/>
    <w:rsid w:val="00FC3167"/>
    <w:rsid w:val="00FC349C"/>
    <w:rsid w:val="00FC36A7"/>
    <w:rsid w:val="00FC5386"/>
    <w:rsid w:val="00FC61A2"/>
    <w:rsid w:val="00FC656B"/>
    <w:rsid w:val="00FC6CFE"/>
    <w:rsid w:val="00FC7233"/>
    <w:rsid w:val="00FC7A68"/>
    <w:rsid w:val="00FD0485"/>
    <w:rsid w:val="00FD0D36"/>
    <w:rsid w:val="00FD15A2"/>
    <w:rsid w:val="00FD2053"/>
    <w:rsid w:val="00FD26AD"/>
    <w:rsid w:val="00FD37E5"/>
    <w:rsid w:val="00FD3E42"/>
    <w:rsid w:val="00FD4C6C"/>
    <w:rsid w:val="00FD54A1"/>
    <w:rsid w:val="00FD5AA6"/>
    <w:rsid w:val="00FD6A3C"/>
    <w:rsid w:val="00FD7B37"/>
    <w:rsid w:val="00FE04AE"/>
    <w:rsid w:val="00FE14A3"/>
    <w:rsid w:val="00FE1AEE"/>
    <w:rsid w:val="00FE1FA6"/>
    <w:rsid w:val="00FE6054"/>
    <w:rsid w:val="00FE6713"/>
    <w:rsid w:val="00FE67D9"/>
    <w:rsid w:val="00FE6ADF"/>
    <w:rsid w:val="00FE6C6C"/>
    <w:rsid w:val="00FE7B49"/>
    <w:rsid w:val="00FF011A"/>
    <w:rsid w:val="00FF1310"/>
    <w:rsid w:val="00FF181E"/>
    <w:rsid w:val="00FF19DE"/>
    <w:rsid w:val="00FF1D5E"/>
    <w:rsid w:val="00FF34CC"/>
    <w:rsid w:val="00FF3636"/>
    <w:rsid w:val="00FF4EAE"/>
    <w:rsid w:val="00FF6CD0"/>
    <w:rsid w:val="00FF76C7"/>
    <w:rsid w:val="00FF76CD"/>
    <w:rsid w:val="00FF7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D5B141"/>
  <w15:chartTrackingRefBased/>
  <w15:docId w15:val="{67F4EF8B-BCF2-41C6-AFC3-16A112EB7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033C"/>
    <w:pPr>
      <w:bidi/>
      <w:spacing w:after="0"/>
      <w:ind w:firstLine="284"/>
      <w:jc w:val="lowKashida"/>
    </w:pPr>
    <w:rPr>
      <w:rFonts w:ascii="IRLotus" w:eastAsia="IRLotus" w:hAnsi="IRLotus" w:cs="B Badr"/>
      <w:color w:val="000000" w:themeColor="text1"/>
      <w:sz w:val="32"/>
      <w:szCs w:val="32"/>
      <w:lang w:bidi="ur-PK"/>
    </w:rPr>
  </w:style>
  <w:style w:type="paragraph" w:styleId="Heading1">
    <w:name w:val="heading 1"/>
    <w:basedOn w:val="Normal"/>
    <w:next w:val="Normal"/>
    <w:link w:val="Heading1Char"/>
    <w:uiPriority w:val="9"/>
    <w:qFormat/>
    <w:rsid w:val="004126C5"/>
    <w:pPr>
      <w:keepNext/>
      <w:keepLines/>
      <w:spacing w:before="120"/>
      <w:ind w:firstLine="0"/>
      <w:jc w:val="left"/>
      <w:outlineLvl w:val="0"/>
    </w:pPr>
    <w:rPr>
      <w:rFonts w:ascii="IranNastaliq" w:eastAsia="IranNastaliq" w:hAnsi="IranNastaliq" w:cs="B Titr"/>
      <w:b/>
      <w:bCs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A480A"/>
    <w:pPr>
      <w:keepNext/>
      <w:keepLines/>
      <w:ind w:firstLine="0"/>
      <w:jc w:val="left"/>
      <w:outlineLvl w:val="1"/>
    </w:pPr>
    <w:rPr>
      <w:rFonts w:cs="IRAN Sans"/>
      <w:bCs/>
      <w:sz w:val="4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544B9"/>
    <w:pPr>
      <w:keepNext/>
      <w:keepLines/>
      <w:outlineLvl w:val="2"/>
    </w:pPr>
    <w:rPr>
      <w:sz w:val="40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59A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59A5"/>
  </w:style>
  <w:style w:type="paragraph" w:styleId="Footer">
    <w:name w:val="footer"/>
    <w:basedOn w:val="Normal"/>
    <w:link w:val="FooterChar"/>
    <w:uiPriority w:val="99"/>
    <w:unhideWhenUsed/>
    <w:rsid w:val="00DC59A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59A5"/>
  </w:style>
  <w:style w:type="paragraph" w:customStyle="1" w:styleId="a">
    <w:name w:val="شماره صفحه"/>
    <w:basedOn w:val="Footer"/>
    <w:link w:val="Char"/>
    <w:rsid w:val="008C0F02"/>
    <w:pPr>
      <w:jc w:val="center"/>
    </w:pPr>
  </w:style>
  <w:style w:type="character" w:customStyle="1" w:styleId="Char">
    <w:name w:val="شماره صفحه Char"/>
    <w:basedOn w:val="FooterChar"/>
    <w:link w:val="a"/>
    <w:rsid w:val="008C0F02"/>
    <w:rPr>
      <w:rFonts w:ascii="Jameel Noori Nastaleeq" w:eastAsia="Jameel Noori Nastaleeq" w:hAnsi="Jameel Noori Nastaleeq" w:cs="Jameel Noori Nastaleeq"/>
      <w:color w:val="000000" w:themeColor="text1"/>
      <w:sz w:val="36"/>
      <w:szCs w:val="36"/>
    </w:rPr>
  </w:style>
  <w:style w:type="paragraph" w:customStyle="1" w:styleId="footnote">
    <w:name w:val="footnote"/>
    <w:basedOn w:val="Normal"/>
    <w:link w:val="footnoteChar"/>
    <w:qFormat/>
    <w:rsid w:val="0007544E"/>
    <w:pPr>
      <w:spacing w:line="240" w:lineRule="auto"/>
      <w:ind w:firstLine="0"/>
    </w:pPr>
    <w:rPr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016E4"/>
    <w:pPr>
      <w:spacing w:line="240" w:lineRule="auto"/>
    </w:pPr>
    <w:rPr>
      <w:sz w:val="20"/>
      <w:szCs w:val="20"/>
    </w:rPr>
  </w:style>
  <w:style w:type="character" w:customStyle="1" w:styleId="footnoteChar">
    <w:name w:val="footnote Char"/>
    <w:basedOn w:val="DefaultParagraphFont"/>
    <w:link w:val="footnote"/>
    <w:rsid w:val="0007544E"/>
    <w:rPr>
      <w:rFonts w:ascii="IRLotus" w:eastAsia="IRLotus" w:hAnsi="IRLotus" w:cs="IRLotus"/>
      <w:color w:val="000000" w:themeColor="text1"/>
      <w:sz w:val="24"/>
      <w:szCs w:val="24"/>
      <w:lang w:bidi="ur-PK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016E4"/>
    <w:rPr>
      <w:rFonts w:ascii="Jameel Noori Nastaleeq" w:eastAsia="Jameel Noori Nastaleeq" w:hAnsi="Jameel Noori Nastaleeq" w:cs="Jameel Noori Nastaleeq"/>
      <w:color w:val="000000" w:themeColor="text1"/>
      <w:sz w:val="20"/>
      <w:szCs w:val="20"/>
      <w:lang w:bidi="ur-PK"/>
    </w:rPr>
  </w:style>
  <w:style w:type="character" w:styleId="FootnoteReference">
    <w:name w:val="footnote reference"/>
    <w:basedOn w:val="DefaultParagraphFont"/>
    <w:uiPriority w:val="99"/>
    <w:semiHidden/>
    <w:unhideWhenUsed/>
    <w:rsid w:val="004016E4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4126C5"/>
    <w:rPr>
      <w:rFonts w:ascii="IranNastaliq" w:eastAsia="IranNastaliq" w:hAnsi="IranNastaliq" w:cs="B Titr"/>
      <w:b/>
      <w:bCs/>
      <w:color w:val="000000" w:themeColor="text1"/>
      <w:sz w:val="44"/>
      <w:szCs w:val="28"/>
      <w:lang w:bidi="ur-PK"/>
    </w:rPr>
  </w:style>
  <w:style w:type="character" w:customStyle="1" w:styleId="Heading2Char">
    <w:name w:val="Heading 2 Char"/>
    <w:basedOn w:val="DefaultParagraphFont"/>
    <w:link w:val="Heading2"/>
    <w:uiPriority w:val="9"/>
    <w:rsid w:val="007A480A"/>
    <w:rPr>
      <w:rFonts w:ascii="IRLotus" w:eastAsia="IRLotus" w:hAnsi="IRLotus" w:cs="IRAN Sans"/>
      <w:bCs/>
      <w:color w:val="000000" w:themeColor="text1"/>
      <w:sz w:val="40"/>
      <w:szCs w:val="26"/>
      <w:lang w:bidi="ur-PK"/>
    </w:rPr>
  </w:style>
  <w:style w:type="character" w:customStyle="1" w:styleId="Heading3Char">
    <w:name w:val="Heading 3 Char"/>
    <w:basedOn w:val="DefaultParagraphFont"/>
    <w:link w:val="Heading3"/>
    <w:uiPriority w:val="9"/>
    <w:rsid w:val="00F544B9"/>
    <w:rPr>
      <w:rFonts w:ascii="IRLotus" w:eastAsia="IRLotus" w:hAnsi="IRLotus" w:cs="IRLotus"/>
      <w:color w:val="000000" w:themeColor="text1"/>
      <w:sz w:val="40"/>
      <w:szCs w:val="36"/>
      <w:lang w:bidi="ur-PK"/>
    </w:rPr>
  </w:style>
  <w:style w:type="paragraph" w:styleId="ListParagraph">
    <w:name w:val="List Paragraph"/>
    <w:basedOn w:val="Normal"/>
    <w:uiPriority w:val="34"/>
    <w:qFormat/>
    <w:rsid w:val="007F1F89"/>
    <w:pPr>
      <w:ind w:left="720"/>
      <w:contextualSpacing/>
    </w:pPr>
  </w:style>
  <w:style w:type="table" w:styleId="TableGrid">
    <w:name w:val="Table Grid"/>
    <w:basedOn w:val="TableNormal"/>
    <w:uiPriority w:val="39"/>
    <w:rsid w:val="006237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D64335"/>
    <w:pPr>
      <w:bidi w:val="0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color w:val="auto"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5E74F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E74F4"/>
    <w:rPr>
      <w:color w:val="605E5C"/>
      <w:shd w:val="clear" w:color="auto" w:fill="E1DFDD"/>
    </w:rPr>
  </w:style>
  <w:style w:type="character" w:customStyle="1" w:styleId="noor-searchresult">
    <w:name w:val="noor-searchresult"/>
    <w:basedOn w:val="DefaultParagraphFont"/>
    <w:rsid w:val="00F90F31"/>
  </w:style>
  <w:style w:type="character" w:styleId="Strong">
    <w:name w:val="Strong"/>
    <w:basedOn w:val="DefaultParagraphFont"/>
    <w:uiPriority w:val="22"/>
    <w:qFormat/>
    <w:rsid w:val="00B347B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3027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7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diagramQuickStyle" Target="diagrams/quickStyle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F95CFFEA-7DA4-4726-B590-F7FCEAD2BF5B}" type="doc">
      <dgm:prSet loTypeId="urn:microsoft.com/office/officeart/2005/8/layout/hierarchy4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0564D540-846D-4375-BE3E-4A2A26ECC140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fa-IR" sz="1600" b="1">
              <a:latin typeface="Noor_Badr" panose="02000400000000000000" pitchFamily="2" charset="-78"/>
              <a:cs typeface="B Badr" panose="00000400000000000000" pitchFamily="2" charset="-78"/>
            </a:rPr>
            <a:t>جلسه 4</a:t>
          </a:r>
          <a:endParaRPr lang="en-US" sz="1600" b="1">
            <a:latin typeface="Noor_Badr" panose="02000400000000000000" pitchFamily="2" charset="-78"/>
            <a:cs typeface="B Badr" panose="00000400000000000000" pitchFamily="2" charset="-78"/>
          </a:endParaRPr>
        </a:p>
      </dgm:t>
    </dgm:pt>
    <dgm:pt modelId="{39D27593-045D-4D47-88D6-1DF8A836C115}" type="parTrans" cxnId="{88BFC4F7-B17F-4416-BEF5-0B82224B22A4}">
      <dgm:prSet/>
      <dgm:spPr/>
      <dgm:t>
        <a:bodyPr/>
        <a:lstStyle/>
        <a:p>
          <a:pPr algn="ctr"/>
          <a:endParaRPr lang="en-US"/>
        </a:p>
      </dgm:t>
    </dgm:pt>
    <dgm:pt modelId="{19BB3EB6-A811-4F4E-8E36-7B17A7E99D43}" type="sibTrans" cxnId="{88BFC4F7-B17F-4416-BEF5-0B82224B22A4}">
      <dgm:prSet/>
      <dgm:spPr/>
      <dgm:t>
        <a:bodyPr/>
        <a:lstStyle/>
        <a:p>
          <a:pPr algn="ctr"/>
          <a:endParaRPr lang="en-US"/>
        </a:p>
      </dgm:t>
    </dgm:pt>
    <dgm:pt modelId="{AC928E18-0EA1-485C-928F-582CA1774A06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fa-IR" sz="1400" b="1">
              <a:latin typeface="Noor_Badr" panose="02000400000000000000" pitchFamily="2" charset="-78"/>
              <a:cs typeface="Noor_Badr" panose="02000400000000000000" pitchFamily="2" charset="-78"/>
            </a:rPr>
            <a:t>استاد</a:t>
          </a:r>
          <a:r>
            <a:rPr lang="fa-IR" sz="1600" b="1">
              <a:latin typeface="Noor_Badr" panose="02000400000000000000" pitchFamily="2" charset="-78"/>
              <a:cs typeface="Noor_Badr" panose="02000400000000000000" pitchFamily="2" charset="-78"/>
            </a:rPr>
            <a:t> </a:t>
          </a:r>
          <a:r>
            <a:rPr lang="fa-IR" sz="1400" b="1">
              <a:latin typeface="Noor_Badr" panose="02000400000000000000" pitchFamily="2" charset="-78"/>
              <a:cs typeface="Noor_Badr" panose="02000400000000000000" pitchFamily="2" charset="-78"/>
            </a:rPr>
            <a:t>انصاری</a:t>
          </a:r>
          <a:endParaRPr lang="en-US" sz="1600" b="1">
            <a:cs typeface="B Badr" panose="00000400000000000000" pitchFamily="2" charset="-78"/>
          </a:endParaRPr>
        </a:p>
      </dgm:t>
    </dgm:pt>
    <dgm:pt modelId="{5DEFF4BC-616B-49A3-86AE-38556F7731CE}" type="parTrans" cxnId="{8D3C88AD-2F5B-411B-B2B7-DFE8E09A62B6}">
      <dgm:prSet/>
      <dgm:spPr/>
      <dgm:t>
        <a:bodyPr/>
        <a:lstStyle/>
        <a:p>
          <a:pPr algn="ctr"/>
          <a:endParaRPr lang="en-US"/>
        </a:p>
      </dgm:t>
    </dgm:pt>
    <dgm:pt modelId="{6F80455E-A0AE-42AF-8EBD-F20C1921BC9A}" type="sibTrans" cxnId="{8D3C88AD-2F5B-411B-B2B7-DFE8E09A62B6}">
      <dgm:prSet/>
      <dgm:spPr/>
      <dgm:t>
        <a:bodyPr/>
        <a:lstStyle/>
        <a:p>
          <a:pPr algn="ctr"/>
          <a:endParaRPr lang="en-US"/>
        </a:p>
      </dgm:t>
    </dgm:pt>
    <dgm:pt modelId="{48D1C67C-76AA-45DA-A3F4-33629F9FDEFB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fa-IR" sz="1400" b="0">
              <a:latin typeface="Noor_Titr" panose="02000700000000000000" pitchFamily="2" charset="-78"/>
              <a:cs typeface="Noor_Titr" panose="02000700000000000000" pitchFamily="2" charset="-78"/>
            </a:rPr>
            <a:t>غدیر شناسی </a:t>
          </a:r>
          <a:endParaRPr lang="en-US" sz="1400" b="0">
            <a:latin typeface="Noor_Titr" panose="02000700000000000000" pitchFamily="2" charset="-78"/>
            <a:cs typeface="Noor_Titr" panose="02000700000000000000" pitchFamily="2" charset="-78"/>
          </a:endParaRPr>
        </a:p>
      </dgm:t>
    </dgm:pt>
    <dgm:pt modelId="{48525567-86B3-4E92-BA19-4864FB1DCEB2}" type="sibTrans" cxnId="{3D04827F-71AA-43A2-A5D9-3AE9895E4C09}">
      <dgm:prSet/>
      <dgm:spPr/>
      <dgm:t>
        <a:bodyPr/>
        <a:lstStyle/>
        <a:p>
          <a:pPr algn="ctr"/>
          <a:endParaRPr lang="en-US"/>
        </a:p>
      </dgm:t>
    </dgm:pt>
    <dgm:pt modelId="{0A1D40A6-37B4-41A2-9978-D0D3EDBCFC35}" type="parTrans" cxnId="{3D04827F-71AA-43A2-A5D9-3AE9895E4C09}">
      <dgm:prSet/>
      <dgm:spPr/>
      <dgm:t>
        <a:bodyPr/>
        <a:lstStyle/>
        <a:p>
          <a:pPr algn="ctr"/>
          <a:endParaRPr lang="en-US"/>
        </a:p>
      </dgm:t>
    </dgm:pt>
    <dgm:pt modelId="{757FCAD7-3ACC-45FD-9E5E-1D1DF51150E5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fa-IR" sz="1600" b="1">
              <a:latin typeface="Noor_Badr" panose="02000400000000000000" pitchFamily="2" charset="-78"/>
              <a:cs typeface="Noor_Badr" panose="02000400000000000000" pitchFamily="2" charset="-78"/>
            </a:rPr>
            <a:t>پشتیبانی از خطبه غدیر </a:t>
          </a:r>
          <a:endParaRPr lang="en-US" sz="1600" b="1">
            <a:latin typeface="Noor_Badr" panose="02000400000000000000" pitchFamily="2" charset="-78"/>
            <a:cs typeface="Noor_Badr" panose="02000400000000000000" pitchFamily="2" charset="-78"/>
          </a:endParaRPr>
        </a:p>
      </dgm:t>
    </dgm:pt>
    <dgm:pt modelId="{80FC6068-12AA-4D4D-B3B2-9B4E3EFF7551}" type="sibTrans" cxnId="{9BDBC3C2-B7F4-4FBE-A92D-C7F786ED2D1C}">
      <dgm:prSet/>
      <dgm:spPr/>
      <dgm:t>
        <a:bodyPr/>
        <a:lstStyle/>
        <a:p>
          <a:pPr algn="ctr"/>
          <a:endParaRPr lang="en-US"/>
        </a:p>
      </dgm:t>
    </dgm:pt>
    <dgm:pt modelId="{C5171A10-4082-4DEB-847D-A8BC895C392F}" type="parTrans" cxnId="{9BDBC3C2-B7F4-4FBE-A92D-C7F786ED2D1C}">
      <dgm:prSet/>
      <dgm:spPr/>
      <dgm:t>
        <a:bodyPr/>
        <a:lstStyle/>
        <a:p>
          <a:pPr algn="ctr"/>
          <a:endParaRPr lang="en-US"/>
        </a:p>
      </dgm:t>
    </dgm:pt>
    <dgm:pt modelId="{BC1608D0-862E-41FE-AA25-64A5441FBE7D}" type="pres">
      <dgm:prSet presAssocID="{F95CFFEA-7DA4-4726-B590-F7FCEAD2BF5B}" presName="Name0" presStyleCnt="0">
        <dgm:presLayoutVars>
          <dgm:chPref val="1"/>
          <dgm:dir/>
          <dgm:animOne val="branch"/>
          <dgm:animLvl val="lvl"/>
          <dgm:resizeHandles/>
        </dgm:presLayoutVars>
      </dgm:prSet>
      <dgm:spPr/>
    </dgm:pt>
    <dgm:pt modelId="{3A842A22-0509-4351-9554-21717CC34505}" type="pres">
      <dgm:prSet presAssocID="{48D1C67C-76AA-45DA-A3F4-33629F9FDEFB}" presName="vertOne" presStyleCnt="0"/>
      <dgm:spPr/>
    </dgm:pt>
    <dgm:pt modelId="{7D4A2BBC-C798-48A9-ABBC-7BD6BE57A031}" type="pres">
      <dgm:prSet presAssocID="{48D1C67C-76AA-45DA-A3F4-33629F9FDEFB}" presName="txOne" presStyleLbl="node0" presStyleIdx="0" presStyleCnt="1" custLinFactNeighborX="-36" custLinFactNeighborY="7575">
        <dgm:presLayoutVars>
          <dgm:chPref val="3"/>
        </dgm:presLayoutVars>
      </dgm:prSet>
      <dgm:spPr/>
    </dgm:pt>
    <dgm:pt modelId="{412A5F3E-F5CC-40E9-BCCE-AB0A2D2B904B}" type="pres">
      <dgm:prSet presAssocID="{48D1C67C-76AA-45DA-A3F4-33629F9FDEFB}" presName="parTransOne" presStyleCnt="0"/>
      <dgm:spPr/>
    </dgm:pt>
    <dgm:pt modelId="{AAD6FDBB-04C7-4A07-8796-448732C07F04}" type="pres">
      <dgm:prSet presAssocID="{48D1C67C-76AA-45DA-A3F4-33629F9FDEFB}" presName="horzOne" presStyleCnt="0"/>
      <dgm:spPr/>
    </dgm:pt>
    <dgm:pt modelId="{B34E6D93-F4CF-43DB-8543-DED96436777F}" type="pres">
      <dgm:prSet presAssocID="{757FCAD7-3ACC-45FD-9E5E-1D1DF51150E5}" presName="vertTwo" presStyleCnt="0"/>
      <dgm:spPr/>
    </dgm:pt>
    <dgm:pt modelId="{D01FC0F4-B841-43DD-B26D-2C5A842C3EF9}" type="pres">
      <dgm:prSet presAssocID="{757FCAD7-3ACC-45FD-9E5E-1D1DF51150E5}" presName="txTwo" presStyleLbl="node2" presStyleIdx="0" presStyleCnt="3" custScaleX="153127">
        <dgm:presLayoutVars>
          <dgm:chPref val="3"/>
        </dgm:presLayoutVars>
      </dgm:prSet>
      <dgm:spPr/>
    </dgm:pt>
    <dgm:pt modelId="{B85EC9F6-B5D3-4A93-AEA9-61CF3DF476C4}" type="pres">
      <dgm:prSet presAssocID="{757FCAD7-3ACC-45FD-9E5E-1D1DF51150E5}" presName="horzTwo" presStyleCnt="0"/>
      <dgm:spPr/>
    </dgm:pt>
    <dgm:pt modelId="{9AA41CF3-951C-4AF4-BB44-48D065AE54B1}" type="pres">
      <dgm:prSet presAssocID="{80FC6068-12AA-4D4D-B3B2-9B4E3EFF7551}" presName="sibSpaceTwo" presStyleCnt="0"/>
      <dgm:spPr/>
    </dgm:pt>
    <dgm:pt modelId="{9AABF524-B127-461B-9463-8DF135360465}" type="pres">
      <dgm:prSet presAssocID="{0564D540-846D-4375-BE3E-4A2A26ECC140}" presName="vertTwo" presStyleCnt="0"/>
      <dgm:spPr/>
    </dgm:pt>
    <dgm:pt modelId="{1ED4F8EF-DB57-4333-BA71-6CACF3264A09}" type="pres">
      <dgm:prSet presAssocID="{0564D540-846D-4375-BE3E-4A2A26ECC140}" presName="txTwo" presStyleLbl="node2" presStyleIdx="1" presStyleCnt="3" custScaleX="53970">
        <dgm:presLayoutVars>
          <dgm:chPref val="3"/>
        </dgm:presLayoutVars>
      </dgm:prSet>
      <dgm:spPr/>
    </dgm:pt>
    <dgm:pt modelId="{D7C7F709-A3E0-47B8-8A51-3C3C5D85EE62}" type="pres">
      <dgm:prSet presAssocID="{0564D540-846D-4375-BE3E-4A2A26ECC140}" presName="horzTwo" presStyleCnt="0"/>
      <dgm:spPr/>
    </dgm:pt>
    <dgm:pt modelId="{18D6E44F-977C-498D-9C8E-2AE0DD48FDBE}" type="pres">
      <dgm:prSet presAssocID="{19BB3EB6-A811-4F4E-8E36-7B17A7E99D43}" presName="sibSpaceTwo" presStyleCnt="0"/>
      <dgm:spPr/>
    </dgm:pt>
    <dgm:pt modelId="{229DF03E-A6A7-4D71-9991-749FBCF59AE4}" type="pres">
      <dgm:prSet presAssocID="{AC928E18-0EA1-485C-928F-582CA1774A06}" presName="vertTwo" presStyleCnt="0"/>
      <dgm:spPr/>
    </dgm:pt>
    <dgm:pt modelId="{1E73261F-51D4-40F2-9B71-8A063F8FB20A}" type="pres">
      <dgm:prSet presAssocID="{AC928E18-0EA1-485C-928F-582CA1774A06}" presName="txTwo" presStyleLbl="node2" presStyleIdx="2" presStyleCnt="3" custScaleX="64964">
        <dgm:presLayoutVars>
          <dgm:chPref val="3"/>
        </dgm:presLayoutVars>
      </dgm:prSet>
      <dgm:spPr/>
    </dgm:pt>
    <dgm:pt modelId="{B4EAB60A-0091-4151-AEFF-CB50564D54F6}" type="pres">
      <dgm:prSet presAssocID="{AC928E18-0EA1-485C-928F-582CA1774A06}" presName="horzTwo" presStyleCnt="0"/>
      <dgm:spPr/>
    </dgm:pt>
  </dgm:ptLst>
  <dgm:cxnLst>
    <dgm:cxn modelId="{3D04827F-71AA-43A2-A5D9-3AE9895E4C09}" srcId="{F95CFFEA-7DA4-4726-B590-F7FCEAD2BF5B}" destId="{48D1C67C-76AA-45DA-A3F4-33629F9FDEFB}" srcOrd="0" destOrd="0" parTransId="{0A1D40A6-37B4-41A2-9978-D0D3EDBCFC35}" sibTransId="{48525567-86B3-4E92-BA19-4864FB1DCEB2}"/>
    <dgm:cxn modelId="{39578784-3FD5-47F6-8C03-16FC3ED30EB4}" type="presOf" srcId="{48D1C67C-76AA-45DA-A3F4-33629F9FDEFB}" destId="{7D4A2BBC-C798-48A9-ABBC-7BD6BE57A031}" srcOrd="0" destOrd="0" presId="urn:microsoft.com/office/officeart/2005/8/layout/hierarchy4"/>
    <dgm:cxn modelId="{8D3C88AD-2F5B-411B-B2B7-DFE8E09A62B6}" srcId="{48D1C67C-76AA-45DA-A3F4-33629F9FDEFB}" destId="{AC928E18-0EA1-485C-928F-582CA1774A06}" srcOrd="2" destOrd="0" parTransId="{5DEFF4BC-616B-49A3-86AE-38556F7731CE}" sibTransId="{6F80455E-A0AE-42AF-8EBD-F20C1921BC9A}"/>
    <dgm:cxn modelId="{5D95EAB9-C7A1-4B1D-88F3-FED26964F154}" type="presOf" srcId="{AC928E18-0EA1-485C-928F-582CA1774A06}" destId="{1E73261F-51D4-40F2-9B71-8A063F8FB20A}" srcOrd="0" destOrd="0" presId="urn:microsoft.com/office/officeart/2005/8/layout/hierarchy4"/>
    <dgm:cxn modelId="{1DAB7FBC-AABE-4ACF-90B4-CF2DBB22270E}" type="presOf" srcId="{F95CFFEA-7DA4-4726-B590-F7FCEAD2BF5B}" destId="{BC1608D0-862E-41FE-AA25-64A5441FBE7D}" srcOrd="0" destOrd="0" presId="urn:microsoft.com/office/officeart/2005/8/layout/hierarchy4"/>
    <dgm:cxn modelId="{9BDBC3C2-B7F4-4FBE-A92D-C7F786ED2D1C}" srcId="{48D1C67C-76AA-45DA-A3F4-33629F9FDEFB}" destId="{757FCAD7-3ACC-45FD-9E5E-1D1DF51150E5}" srcOrd="0" destOrd="0" parTransId="{C5171A10-4082-4DEB-847D-A8BC895C392F}" sibTransId="{80FC6068-12AA-4D4D-B3B2-9B4E3EFF7551}"/>
    <dgm:cxn modelId="{F2B9CBE9-1D69-4C74-9988-46A8F38E7EA1}" type="presOf" srcId="{757FCAD7-3ACC-45FD-9E5E-1D1DF51150E5}" destId="{D01FC0F4-B841-43DD-B26D-2C5A842C3EF9}" srcOrd="0" destOrd="0" presId="urn:microsoft.com/office/officeart/2005/8/layout/hierarchy4"/>
    <dgm:cxn modelId="{88BFC4F7-B17F-4416-BEF5-0B82224B22A4}" srcId="{48D1C67C-76AA-45DA-A3F4-33629F9FDEFB}" destId="{0564D540-846D-4375-BE3E-4A2A26ECC140}" srcOrd="1" destOrd="0" parTransId="{39D27593-045D-4D47-88D6-1DF8A836C115}" sibTransId="{19BB3EB6-A811-4F4E-8E36-7B17A7E99D43}"/>
    <dgm:cxn modelId="{D4E1A6F9-78D0-4F6C-958A-380FB3D08DE6}" type="presOf" srcId="{0564D540-846D-4375-BE3E-4A2A26ECC140}" destId="{1ED4F8EF-DB57-4333-BA71-6CACF3264A09}" srcOrd="0" destOrd="0" presId="urn:microsoft.com/office/officeart/2005/8/layout/hierarchy4"/>
    <dgm:cxn modelId="{94C98EBE-959B-466E-B657-A0AD1345B9F7}" type="presParOf" srcId="{BC1608D0-862E-41FE-AA25-64A5441FBE7D}" destId="{3A842A22-0509-4351-9554-21717CC34505}" srcOrd="0" destOrd="0" presId="urn:microsoft.com/office/officeart/2005/8/layout/hierarchy4"/>
    <dgm:cxn modelId="{02A073F0-2ED0-478F-8576-78B246FC77F1}" type="presParOf" srcId="{3A842A22-0509-4351-9554-21717CC34505}" destId="{7D4A2BBC-C798-48A9-ABBC-7BD6BE57A031}" srcOrd="0" destOrd="0" presId="urn:microsoft.com/office/officeart/2005/8/layout/hierarchy4"/>
    <dgm:cxn modelId="{CFCC3202-8491-482A-ACBE-FDC18262552B}" type="presParOf" srcId="{3A842A22-0509-4351-9554-21717CC34505}" destId="{412A5F3E-F5CC-40E9-BCCE-AB0A2D2B904B}" srcOrd="1" destOrd="0" presId="urn:microsoft.com/office/officeart/2005/8/layout/hierarchy4"/>
    <dgm:cxn modelId="{9666C051-986D-4A2C-A146-F0C71A564C46}" type="presParOf" srcId="{3A842A22-0509-4351-9554-21717CC34505}" destId="{AAD6FDBB-04C7-4A07-8796-448732C07F04}" srcOrd="2" destOrd="0" presId="urn:microsoft.com/office/officeart/2005/8/layout/hierarchy4"/>
    <dgm:cxn modelId="{F8C8D098-B69B-456F-92F9-7A5A07519067}" type="presParOf" srcId="{AAD6FDBB-04C7-4A07-8796-448732C07F04}" destId="{B34E6D93-F4CF-43DB-8543-DED96436777F}" srcOrd="0" destOrd="0" presId="urn:microsoft.com/office/officeart/2005/8/layout/hierarchy4"/>
    <dgm:cxn modelId="{DC78FB52-32B7-4CE1-B748-B63F20408F2B}" type="presParOf" srcId="{B34E6D93-F4CF-43DB-8543-DED96436777F}" destId="{D01FC0F4-B841-43DD-B26D-2C5A842C3EF9}" srcOrd="0" destOrd="0" presId="urn:microsoft.com/office/officeart/2005/8/layout/hierarchy4"/>
    <dgm:cxn modelId="{1AE66134-856C-4B85-86D4-7B30C626CB42}" type="presParOf" srcId="{B34E6D93-F4CF-43DB-8543-DED96436777F}" destId="{B85EC9F6-B5D3-4A93-AEA9-61CF3DF476C4}" srcOrd="1" destOrd="0" presId="urn:microsoft.com/office/officeart/2005/8/layout/hierarchy4"/>
    <dgm:cxn modelId="{A75B2338-DA09-4CF3-88A4-346884D6AED5}" type="presParOf" srcId="{AAD6FDBB-04C7-4A07-8796-448732C07F04}" destId="{9AA41CF3-951C-4AF4-BB44-48D065AE54B1}" srcOrd="1" destOrd="0" presId="urn:microsoft.com/office/officeart/2005/8/layout/hierarchy4"/>
    <dgm:cxn modelId="{92366B23-0FFD-4772-BB9E-88303481652F}" type="presParOf" srcId="{AAD6FDBB-04C7-4A07-8796-448732C07F04}" destId="{9AABF524-B127-461B-9463-8DF135360465}" srcOrd="2" destOrd="0" presId="urn:microsoft.com/office/officeart/2005/8/layout/hierarchy4"/>
    <dgm:cxn modelId="{C58C413E-969F-46A5-B2C0-28B2203A4848}" type="presParOf" srcId="{9AABF524-B127-461B-9463-8DF135360465}" destId="{1ED4F8EF-DB57-4333-BA71-6CACF3264A09}" srcOrd="0" destOrd="0" presId="urn:microsoft.com/office/officeart/2005/8/layout/hierarchy4"/>
    <dgm:cxn modelId="{FCE22653-31A5-460B-A570-8E2406FE1F8F}" type="presParOf" srcId="{9AABF524-B127-461B-9463-8DF135360465}" destId="{D7C7F709-A3E0-47B8-8A51-3C3C5D85EE62}" srcOrd="1" destOrd="0" presId="urn:microsoft.com/office/officeart/2005/8/layout/hierarchy4"/>
    <dgm:cxn modelId="{82D8F88B-B4E2-4544-BF8B-EDE4E1643138}" type="presParOf" srcId="{AAD6FDBB-04C7-4A07-8796-448732C07F04}" destId="{18D6E44F-977C-498D-9C8E-2AE0DD48FDBE}" srcOrd="3" destOrd="0" presId="urn:microsoft.com/office/officeart/2005/8/layout/hierarchy4"/>
    <dgm:cxn modelId="{CBF1C47E-81B7-410E-A758-D7DCB191974F}" type="presParOf" srcId="{AAD6FDBB-04C7-4A07-8796-448732C07F04}" destId="{229DF03E-A6A7-4D71-9991-749FBCF59AE4}" srcOrd="4" destOrd="0" presId="urn:microsoft.com/office/officeart/2005/8/layout/hierarchy4"/>
    <dgm:cxn modelId="{A3E06DD4-20CD-4216-B8E1-08CF874F09D8}" type="presParOf" srcId="{229DF03E-A6A7-4D71-9991-749FBCF59AE4}" destId="{1E73261F-51D4-40F2-9B71-8A063F8FB20A}" srcOrd="0" destOrd="0" presId="urn:microsoft.com/office/officeart/2005/8/layout/hierarchy4"/>
    <dgm:cxn modelId="{297FC79B-D5E5-421E-A221-7BEE38D38664}" type="presParOf" srcId="{229DF03E-A6A7-4D71-9991-749FBCF59AE4}" destId="{B4EAB60A-0091-4151-AEFF-CB50564D54F6}" srcOrd="1" destOrd="0" presId="urn:microsoft.com/office/officeart/2005/8/layout/hierarchy4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7D4A2BBC-C798-48A9-ABBC-7BD6BE57A031}">
      <dsp:nvSpPr>
        <dsp:cNvPr id="0" name=""/>
        <dsp:cNvSpPr/>
      </dsp:nvSpPr>
      <dsp:spPr>
        <a:xfrm>
          <a:off x="1394" y="7950"/>
          <a:ext cx="4100167" cy="388289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400" b="0" kern="1200">
              <a:latin typeface="Noor_Titr" panose="02000700000000000000" pitchFamily="2" charset="-78"/>
              <a:cs typeface="Noor_Titr" panose="02000700000000000000" pitchFamily="2" charset="-78"/>
            </a:rPr>
            <a:t>غدیر شناسی </a:t>
          </a:r>
          <a:endParaRPr lang="en-US" sz="1400" b="0" kern="1200">
            <a:latin typeface="Noor_Titr" panose="02000700000000000000" pitchFamily="2" charset="-78"/>
            <a:cs typeface="Noor_Titr" panose="02000700000000000000" pitchFamily="2" charset="-78"/>
          </a:endParaRPr>
        </a:p>
      </dsp:txBody>
      <dsp:txXfrm>
        <a:off x="12767" y="19323"/>
        <a:ext cx="4077421" cy="365543"/>
      </dsp:txXfrm>
    </dsp:sp>
    <dsp:sp modelId="{D01FC0F4-B841-43DD-B26D-2C5A842C3EF9}">
      <dsp:nvSpPr>
        <dsp:cNvPr id="0" name=""/>
        <dsp:cNvSpPr/>
      </dsp:nvSpPr>
      <dsp:spPr>
        <a:xfrm>
          <a:off x="2871" y="490149"/>
          <a:ext cx="2173524" cy="388289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600" b="1" kern="1200">
              <a:latin typeface="Noor_Badr" panose="02000400000000000000" pitchFamily="2" charset="-78"/>
              <a:cs typeface="Noor_Badr" panose="02000400000000000000" pitchFamily="2" charset="-78"/>
            </a:rPr>
            <a:t>پشتیبانی از خطبه غدیر </a:t>
          </a:r>
          <a:endParaRPr lang="en-US" sz="1600" b="1" kern="1200">
            <a:latin typeface="Noor_Badr" panose="02000400000000000000" pitchFamily="2" charset="-78"/>
            <a:cs typeface="Noor_Badr" panose="02000400000000000000" pitchFamily="2" charset="-78"/>
          </a:endParaRPr>
        </a:p>
      </dsp:txBody>
      <dsp:txXfrm>
        <a:off x="14244" y="501522"/>
        <a:ext cx="2150778" cy="365543"/>
      </dsp:txXfrm>
    </dsp:sp>
    <dsp:sp modelId="{1ED4F8EF-DB57-4333-BA71-6CACF3264A09}">
      <dsp:nvSpPr>
        <dsp:cNvPr id="0" name=""/>
        <dsp:cNvSpPr/>
      </dsp:nvSpPr>
      <dsp:spPr>
        <a:xfrm>
          <a:off x="2295627" y="490149"/>
          <a:ext cx="766064" cy="388289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600" b="1" kern="1200">
              <a:latin typeface="Noor_Badr" panose="02000400000000000000" pitchFamily="2" charset="-78"/>
              <a:cs typeface="B Badr" panose="00000400000000000000" pitchFamily="2" charset="-78"/>
            </a:rPr>
            <a:t>جلسه 4</a:t>
          </a:r>
          <a:endParaRPr lang="en-US" sz="1600" b="1" kern="1200">
            <a:latin typeface="Noor_Badr" panose="02000400000000000000" pitchFamily="2" charset="-78"/>
            <a:cs typeface="B Badr" panose="00000400000000000000" pitchFamily="2" charset="-78"/>
          </a:endParaRPr>
        </a:p>
      </dsp:txBody>
      <dsp:txXfrm>
        <a:off x="2307000" y="501522"/>
        <a:ext cx="743318" cy="365543"/>
      </dsp:txXfrm>
    </dsp:sp>
    <dsp:sp modelId="{1E73261F-51D4-40F2-9B71-8A063F8FB20A}">
      <dsp:nvSpPr>
        <dsp:cNvPr id="0" name=""/>
        <dsp:cNvSpPr/>
      </dsp:nvSpPr>
      <dsp:spPr>
        <a:xfrm>
          <a:off x="3180923" y="490149"/>
          <a:ext cx="922115" cy="388289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400" b="1" kern="1200">
              <a:latin typeface="Noor_Badr" panose="02000400000000000000" pitchFamily="2" charset="-78"/>
              <a:cs typeface="Noor_Badr" panose="02000400000000000000" pitchFamily="2" charset="-78"/>
            </a:rPr>
            <a:t>استاد</a:t>
          </a:r>
          <a:r>
            <a:rPr lang="fa-IR" sz="1600" b="1" kern="1200">
              <a:latin typeface="Noor_Badr" panose="02000400000000000000" pitchFamily="2" charset="-78"/>
              <a:cs typeface="Noor_Badr" panose="02000400000000000000" pitchFamily="2" charset="-78"/>
            </a:rPr>
            <a:t> </a:t>
          </a:r>
          <a:r>
            <a:rPr lang="fa-IR" sz="1400" b="1" kern="1200">
              <a:latin typeface="Noor_Badr" panose="02000400000000000000" pitchFamily="2" charset="-78"/>
              <a:cs typeface="Noor_Badr" panose="02000400000000000000" pitchFamily="2" charset="-78"/>
            </a:rPr>
            <a:t>انصاری</a:t>
          </a:r>
          <a:endParaRPr lang="en-US" sz="1600" b="1" kern="1200">
            <a:cs typeface="B Badr" panose="00000400000000000000" pitchFamily="2" charset="-78"/>
          </a:endParaRPr>
        </a:p>
      </dsp:txBody>
      <dsp:txXfrm>
        <a:off x="3192296" y="501522"/>
        <a:ext cx="899369" cy="36554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4">
  <dgm:title val=""/>
  <dgm:desc val=""/>
  <dgm:catLst>
    <dgm:cat type="hierarchy" pri="4000"/>
    <dgm:cat type="list" pri="24000"/>
    <dgm:cat type="relationship" pri="10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Name0">
    <dgm:varLst>
      <dgm:chPref val="1"/>
      <dgm:dir/>
      <dgm:animOne val="branch"/>
      <dgm:animLvl val="lvl"/>
      <dgm:resizeHandles/>
    </dgm:varLst>
    <dgm:choose name="Name1">
      <dgm:if name="Name2" func="var" arg="dir" op="equ" val="norm">
        <dgm:alg type="lin">
          <dgm:param type="linDir" val="fromL"/>
          <dgm:param type="nodeVertAlign" val="t"/>
        </dgm:alg>
      </dgm:if>
      <dgm:else name="Name3">
        <dgm:alg type="lin">
          <dgm:param type="linDir" val="fromR"/>
          <dgm:param type="nodeVertAlign" val="t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vertOne" refType="w"/>
      <dgm:constr type="w" for="des" forName="horzOne" refType="w"/>
      <dgm:constr type="w" for="des" forName="txOne" refType="w"/>
      <dgm:constr type="w" for="des" forName="vertTwo" refType="w"/>
      <dgm:constr type="w" for="des" forName="horzTwo" refType="w"/>
      <dgm:constr type="w" for="des" forName="txTwo" refType="w"/>
      <dgm:constr type="w" for="des" forName="vertThree" refType="w"/>
      <dgm:constr type="w" for="des" forName="horzThree" refType="w"/>
      <dgm:constr type="w" for="des" forName="txThree" refType="w"/>
      <dgm:constr type="w" for="des" forName="vertFour" refType="w"/>
      <dgm:constr type="w" for="des" forName="horzFour" refType="w"/>
      <dgm:constr type="w" for="des" forName="txFour" refType="w"/>
      <dgm:constr type="h" for="des" ptType="node" op="equ"/>
      <dgm:constr type="h" for="des" forName="txOne" refType="h"/>
      <dgm:constr type="userH" for="des" ptType="node" refType="h" refFor="des" refForName="txOne"/>
      <dgm:constr type="primFontSz" for="des" forName="txOne" val="65"/>
      <dgm:constr type="primFontSz" for="des" forName="txTwo" val="65"/>
      <dgm:constr type="primFontSz" for="des" forName="txTwo" refType="primFontSz" refFor="des" refForName="txOne" op="lte"/>
      <dgm:constr type="primFontSz" for="des" forName="txThree" val="65"/>
      <dgm:constr type="primFontSz" for="des" forName="txThree" refType="primFontSz" refFor="des" refForName="txOne" op="lte"/>
      <dgm:constr type="primFontSz" for="des" forName="txThree" refType="primFontSz" refFor="des" refForName="txTwo" op="lte"/>
      <dgm:constr type="primFontSz" for="des" forName="txFour" val="65"/>
      <dgm:constr type="primFontSz" for="des" forName="txFour" refType="primFontSz" refFor="des" refForName="txOne" op="lte"/>
      <dgm:constr type="primFontSz" for="des" forName="txFour" refType="primFontSz" refFor="des" refForName="txTwo" op="lte"/>
      <dgm:constr type="primFontSz" for="des" forName="txFour" refType="primFontSz" refFor="des" refForName="txThree" op="lte"/>
      <dgm:constr type="w" for="des" forName="sibSpaceOne" refType="w" fact="0.168"/>
      <dgm:constr type="w" for="des" forName="sibSpaceTwo" refType="w" refFor="des" refForName="sibSpaceOne" op="equ" fact="0.5"/>
      <dgm:constr type="w" for="des" forName="sibSpaceThree" refType="w" refFor="des" refForName="sibSpaceTwo" op="equ" fact="0.5"/>
      <dgm:constr type="w" for="des" forName="sibSpaceFour" refType="w" refFor="des" refForName="sibSpaceThree" op="equ" fact="0.5"/>
      <dgm:constr type="h" for="des" forName="parTransOne" refType="w" fact="0.056"/>
      <dgm:constr type="h" for="des" forName="parTransTwo" refType="h" refFor="des" refForName="parTransOne" op="equ"/>
      <dgm:constr type="h" for="des" forName="parTransThree" refType="h" refFor="des" refForName="parTransTwo" op="equ"/>
      <dgm:constr type="h" for="des" forName="parTransFour" refType="h" refFor="des" refForName="parTransThree" op="equ"/>
    </dgm:constrLst>
    <dgm:ruleLst/>
    <dgm:forEach name="Name4" axis="ch" ptType="node">
      <dgm:layoutNode name="vertOne">
        <dgm:alg type="lin">
          <dgm:param type="linDir" val="fromT"/>
        </dgm:alg>
        <dgm:shape xmlns:r="http://schemas.openxmlformats.org/officeDocument/2006/relationships" r:blip="">
          <dgm:adjLst/>
        </dgm:shape>
        <dgm:presOf/>
        <dgm:constrLst>
          <dgm:constr type="w" for="ch" forName="txOne" refType="w" refFor="ch" refForName="horzOne" op="gte"/>
        </dgm:constrLst>
        <dgm:ruleLst/>
        <dgm:layoutNode name="txOne" styleLbl="node0">
          <dgm:varLst>
            <dgm:chPref val="3"/>
          </dgm:varLst>
          <dgm:alg type="tx"/>
          <dgm:shape xmlns:r="http://schemas.openxmlformats.org/officeDocument/2006/relationships" type="roundRect" r:blip="">
            <dgm:adjLst>
              <dgm:adj idx="1" val="0.1"/>
            </dgm:adjLst>
          </dgm:shape>
          <dgm:presOf axis="self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choose name="Name5">
          <dgm:if name="Name6" axis="des" ptType="node" func="cnt" op="gt" val="0">
            <dgm:layoutNode name="parTransOn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if>
          <dgm:else name="Name7"/>
        </dgm:choose>
        <dgm:layoutNode name="horzOne">
          <dgm:choose name="Name8">
            <dgm:if name="Name9" func="var" arg="dir" op="equ" val="norm">
              <dgm:alg type="lin">
                <dgm:param type="linDir" val="fromL"/>
                <dgm:param type="nodeVertAlign" val="t"/>
              </dgm:alg>
            </dgm:if>
            <dgm:else name="Name10">
              <dgm:alg type="lin">
                <dgm:param type="linDir" val="fromR"/>
                <dgm:param type="nodeVertAlign" val="t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/>
          <dgm:ruleLst>
            <dgm:rule type="w" val="INF" fact="NaN" max="NaN"/>
          </dgm:ruleLst>
          <dgm:forEach name="Name11" axis="ch" ptType="node">
            <dgm:layoutNode name="vertTwo">
              <dgm:alg type="lin">
                <dgm:param type="linDir" val="fromT"/>
              </dgm:alg>
              <dgm:shape xmlns:r="http://schemas.openxmlformats.org/officeDocument/2006/relationships" r:blip="">
                <dgm:adjLst/>
              </dgm:shape>
              <dgm:presOf/>
              <dgm:constrLst>
                <dgm:constr type="w" for="ch" forName="txTwo" refType="w" refFor="ch" refForName="horzTwo" op="gte"/>
              </dgm:constrLst>
              <dgm:ruleLst/>
              <dgm:layoutNode name="txTwo">
                <dgm:varLst>
                  <dgm:chPref val="3"/>
                </dgm:varLst>
                <dgm:alg type="tx"/>
                <dgm:shape xmlns:r="http://schemas.openxmlformats.org/officeDocument/2006/relationships" type="roundRect" r:blip="">
                  <dgm:adjLst>
                    <dgm:adj idx="1" val="0.1"/>
                  </dgm:adjLst>
                </dgm:shape>
                <dgm:presOf axis="self"/>
                <dgm:constrLst>
                  <dgm:constr type="userH"/>
                  <dgm:constr type="h" refType="userH"/>
                  <dgm:constr type="tMarg" refType="primFontSz" fact="0.3"/>
                  <dgm:constr type="bMarg" refType="primFontSz" fact="0.3"/>
                  <dgm:constr type="lMarg" refType="primFontSz" fact="0.3"/>
                  <dgm:constr type="rMarg" refType="primFontSz" fact="0.3"/>
                </dgm:constrLst>
                <dgm:ruleLst>
                  <dgm:rule type="primFontSz" val="5" fact="NaN" max="NaN"/>
                </dgm:ruleLst>
              </dgm:layoutNode>
              <dgm:choose name="Name12">
                <dgm:if name="Name13" axis="des" ptType="node" func="cnt" op="gt" val="0">
                  <dgm:layoutNode name="parTransTwo">
                    <dgm:alg type="sp"/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</dgm:layoutNode>
                </dgm:if>
                <dgm:else name="Name14"/>
              </dgm:choose>
              <dgm:layoutNode name="horzTwo">
                <dgm:choose name="Name15">
                  <dgm:if name="Name16" func="var" arg="dir" op="equ" val="norm">
                    <dgm:alg type="lin">
                      <dgm:param type="linDir" val="fromL"/>
                      <dgm:param type="nodeVertAlign" val="t"/>
                    </dgm:alg>
                  </dgm:if>
                  <dgm:else name="Name17">
                    <dgm:alg type="lin">
                      <dgm:param type="linDir" val="fromR"/>
                      <dgm:param type="nodeVertAlign" val="t"/>
                    </dgm:alg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/>
                <dgm:ruleLst>
                  <dgm:rule type="w" val="INF" fact="NaN" max="NaN"/>
                </dgm:ruleLst>
                <dgm:forEach name="Name18" axis="ch" ptType="node">
                  <dgm:layoutNode name="vertThree">
                    <dgm:alg type="lin">
                      <dgm:param type="linDir" val="fromT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txThree" refType="w" refFor="ch" refForName="horzThree" op="gte"/>
                    </dgm:constrLst>
                    <dgm:ruleLst/>
                    <dgm:layoutNode name="txThree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userH"/>
                        <dgm:constr type="h" refType="userH"/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  <dgm:choose name="Name19">
                      <dgm:if name="Name20" axis="des" ptType="node" func="cnt" op="gt" val="0">
                        <dgm:layoutNode name="parTransThree">
                          <dgm:alg type="sp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/>
                          <dgm:ruleLst/>
                        </dgm:layoutNode>
                      </dgm:if>
                      <dgm:else name="Name21"/>
                    </dgm:choose>
                    <dgm:layoutNode name="horzThree">
                      <dgm:choose name="Name22">
                        <dgm:if name="Name23" func="var" arg="dir" op="equ" val="norm">
                          <dgm:alg type="lin">
                            <dgm:param type="linDir" val="fromL"/>
                            <dgm:param type="nodeVertAlign" val="t"/>
                          </dgm:alg>
                        </dgm:if>
                        <dgm:else name="Name24">
                          <dgm:alg type="lin">
                            <dgm:param type="linDir" val="fromR"/>
                            <dgm:param type="nodeVertAlign" val="t"/>
                          </dgm:alg>
                        </dgm:else>
                      </dgm:choose>
                      <dgm:shape xmlns:r="http://schemas.openxmlformats.org/officeDocument/2006/relationships" r:blip="">
                        <dgm:adjLst/>
                      </dgm:shape>
                      <dgm:presOf/>
                      <dgm:constrLst/>
                      <dgm:ruleLst>
                        <dgm:rule type="w" val="INF" fact="NaN" max="NaN"/>
                      </dgm:ruleLst>
                      <dgm:forEach name="repeat" axis="ch" ptType="node">
                        <dgm:layoutNode name="vertFour">
                          <dgm:varLst>
                            <dgm:chPref val="3"/>
                          </dgm:varLst>
                          <dgm:alg type="lin">
                            <dgm:param type="linDir" val="fromT"/>
                          </dgm:alg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w" for="ch" forName="txFour" refType="w" refFor="ch" refForName="horzFour" op="gte"/>
                          </dgm:constrLst>
                          <dgm:ruleLst/>
                          <dgm:layoutNode name="txFour">
                            <dgm:varLst>
                              <dgm:chPref val="3"/>
                            </dgm:varLst>
                            <dgm:alg type="tx"/>
                            <dgm:shape xmlns:r="http://schemas.openxmlformats.org/officeDocument/2006/relationships" type="roundRect" r:blip="">
                              <dgm:adjLst>
                                <dgm:adj idx="1" val="0.1"/>
                              </dgm:adjLst>
                            </dgm:shape>
                            <dgm:presOf axis="self"/>
                            <dgm:constrLst>
                              <dgm:constr type="userH"/>
                              <dgm:constr type="h" refType="userH"/>
                              <dgm:constr type="tMarg" refType="primFontSz" fact="0.3"/>
                              <dgm:constr type="bMarg" refType="primFontSz" fact="0.3"/>
                              <dgm:constr type="lMarg" refType="primFontSz" fact="0.3"/>
                              <dgm:constr type="rMarg" refType="primFontSz" fact="0.3"/>
                            </dgm:constrLst>
                            <dgm:ruleLst>
                              <dgm:rule type="primFontSz" val="5" fact="NaN" max="NaN"/>
                            </dgm:ruleLst>
                          </dgm:layoutNode>
                          <dgm:choose name="Name25">
                            <dgm:if name="Name26" axis="des" ptType="node" func="cnt" op="gt" val="0">
                              <dgm:layoutNode name="parTransFour">
                                <dgm:alg type="sp"/>
                                <dgm:shape xmlns:r="http://schemas.openxmlformats.org/officeDocument/2006/relationships" r:blip="">
                                  <dgm:adjLst/>
                                </dgm:shape>
                                <dgm:presOf/>
                                <dgm:constrLst/>
                                <dgm:ruleLst/>
                              </dgm:layoutNode>
                            </dgm:if>
                            <dgm:else name="Name27"/>
                          </dgm:choose>
                          <dgm:layoutNode name="horzFour">
                            <dgm:choose name="Name28">
                              <dgm:if name="Name29" func="var" arg="dir" op="equ" val="norm">
                                <dgm:alg type="lin">
                                  <dgm:param type="linDir" val="fromL"/>
                                  <dgm:param type="nodeVertAlign" val="t"/>
                                </dgm:alg>
                              </dgm:if>
                              <dgm:else name="Name30">
                                <dgm:alg type="lin">
                                  <dgm:param type="linDir" val="fromR"/>
                                  <dgm:param type="nodeVertAlign" val="t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>
                              <dgm:rule type="w" val="INF" fact="NaN" max="NaN"/>
                            </dgm:ruleLst>
                            <dgm:forEach name="Name31" ref="repeat"/>
                          </dgm:layoutNode>
                        </dgm:layoutNode>
                        <dgm:choose name="Name32">
                          <dgm:if name="Name33" axis="self" ptType="node" func="revPos" op="gte" val="2">
                            <dgm:forEach name="Name34" axis="followSib" ptType="sibTrans" cnt="1">
                              <dgm:layoutNode name="sibSpaceFour">
                                <dgm:alg type="sp"/>
                                <dgm:shape xmlns:r="http://schemas.openxmlformats.org/officeDocument/2006/relationships" r:blip="">
                                  <dgm:adjLst/>
                                </dgm:shape>
                                <dgm:presOf/>
                                <dgm:constrLst/>
                                <dgm:ruleLst/>
                              </dgm:layoutNode>
                            </dgm:forEach>
                          </dgm:if>
                          <dgm:else name="Name35"/>
                        </dgm:choose>
                      </dgm:forEach>
                    </dgm:layoutNode>
                  </dgm:layoutNode>
                  <dgm:choose name="Name36">
                    <dgm:if name="Name37" axis="self" ptType="node" func="revPos" op="gte" val="2">
                      <dgm:forEach name="Name38" axis="followSib" ptType="sibTrans" cnt="1">
                        <dgm:layoutNode name="sibSpaceThree">
                          <dgm:alg type="sp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/>
                          <dgm:ruleLst/>
                        </dgm:layoutNode>
                      </dgm:forEach>
                    </dgm:if>
                    <dgm:else name="Name39"/>
                  </dgm:choose>
                </dgm:forEach>
              </dgm:layoutNode>
            </dgm:layoutNode>
            <dgm:choose name="Name40">
              <dgm:if name="Name41" axis="self" ptType="node" func="revPos" op="gte" val="2">
                <dgm:forEach name="Name42" axis="followSib" ptType="sibTrans" cnt="1">
                  <dgm:layoutNode name="sibSpaceTwo">
                    <dgm:alg type="sp"/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</dgm:layoutNode>
                </dgm:forEach>
              </dgm:if>
              <dgm:else name="Name43"/>
            </dgm:choose>
          </dgm:forEach>
        </dgm:layoutNode>
      </dgm:layoutNode>
      <dgm:choose name="Name44">
        <dgm:if name="Name45" axis="self" ptType="node" func="revPos" op="gte" val="2">
          <dgm:forEach name="Name46" axis="followSib" ptType="sibTrans" cnt="1">
            <dgm:layoutNode name="sibSpaceOn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if>
        <dgm:else name="Name47"/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845BDB-F136-431B-89D3-564217554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5614</TotalTime>
  <Pages>1</Pages>
  <Words>489</Words>
  <Characters>2790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Jawad Hazareh</dc:creator>
  <cp:keywords/>
  <dc:description/>
  <cp:lastModifiedBy>user</cp:lastModifiedBy>
  <cp:revision>437</cp:revision>
  <cp:lastPrinted>2023-05-09T16:28:00Z</cp:lastPrinted>
  <dcterms:created xsi:type="dcterms:W3CDTF">2021-11-22T11:06:00Z</dcterms:created>
  <dcterms:modified xsi:type="dcterms:W3CDTF">2024-10-01T06:04:00Z</dcterms:modified>
</cp:coreProperties>
</file>